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1"/>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1"/>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jc w:val="left"/>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left"/>
        <w:rPr>
          <w:rFonts w:ascii="CMG Sans" w:cs="CMG Sans" w:eastAsia="CMG Sans" w:hAnsi="CMG Sans"/>
          <w:b w:val="1"/>
          <w:bCs w:val="1"/>
          <w:color w:val="000000"/>
          <w:sz w:val="28"/>
          <w:szCs w:val="28"/>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sz w:val="28"/>
          <w:szCs w:val="28"/>
          <w:rtl w:val="0"/>
        </w:rPr>
        <w:t xml:space="preserve">Lesson 23</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30"/>
          <w:szCs w:val="30"/>
        </w:rPr>
      </w:pPr>
      <w:r w:rsidDel="00000000" w:rsidR="00000000" w:rsidRPr="00000000">
        <w:rPr>
          <w:rFonts w:ascii="Montserrat" w:cs="Montserrat" w:eastAsia="Montserrat" w:hAnsi="Montserrat"/>
          <w:b w:val="1"/>
          <w:bCs w:val="1"/>
          <w:color w:val="222222"/>
          <w:sz w:val="28"/>
          <w:szCs w:val="28"/>
          <w:highlight w:val="white"/>
          <w:rtl w:val="0"/>
        </w:rPr>
        <w:t xml:space="preserve">Matthew 7:15-23 </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What truth, insight or verse from </w:t>
      </w:r>
      <w:r w:rsidDel="00000000" w:rsidR="00000000" w:rsidRPr="00000000">
        <w:rPr>
          <w:rFonts w:ascii="Montserrat" w:cs="Montserrat" w:eastAsia="Montserrat" w:hAnsi="Montserrat"/>
          <w:b w:val="1"/>
          <w:bCs w:val="1"/>
          <w:rtl w:val="0"/>
        </w:rPr>
        <w:t xml:space="preserve">Matthew 7:12-14 </w:t>
      </w:r>
      <w:r w:rsidDel="00000000" w:rsidR="00000000" w:rsidRPr="00000000">
        <w:rPr>
          <w:rFonts w:ascii="Montserrat" w:cs="Montserrat" w:eastAsia="Montserrat" w:hAnsi="Montserrat"/>
          <w:rtl w:val="0"/>
        </w:rPr>
        <w:t xml:space="preserve">stood out and how did it help you apply The Golden Rule to your daily life this past week?</w:t>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i w:val="1"/>
          <w:iCs w:val="1"/>
          <w:color w:val="000000"/>
        </w:rPr>
      </w:pPr>
      <w:r w:rsidDel="00000000" w:rsidR="00000000" w:rsidRPr="00000000">
        <w:rPr>
          <w:rFonts w:ascii="Montserrat" w:cs="Montserrat" w:eastAsia="Montserrat" w:hAnsi="Montserrat"/>
          <w:color w:val="000000"/>
          <w:rtl w:val="0"/>
        </w:rPr>
        <w:t xml:space="preserve">2.  </w:t>
      </w:r>
      <w:r w:rsidDel="00000000" w:rsidR="00000000" w:rsidRPr="00000000">
        <w:rPr>
          <w:rFonts w:ascii="Montserrat" w:cs="Montserrat" w:eastAsia="Montserrat" w:hAnsi="Montserrat"/>
          <w:rtl w:val="0"/>
        </w:rPr>
        <w:t xml:space="preserve"> As you approach </w:t>
      </w:r>
      <w:r w:rsidDel="00000000" w:rsidR="00000000" w:rsidRPr="00000000">
        <w:rPr>
          <w:rFonts w:ascii="Montserrat" w:cs="Montserrat" w:eastAsia="Montserrat" w:hAnsi="Montserrat"/>
          <w:b w:val="1"/>
          <w:bCs w:val="1"/>
          <w:rtl w:val="0"/>
        </w:rPr>
        <w:t xml:space="preserve">Matthew 7:15-23</w:t>
      </w:r>
      <w:r w:rsidDel="00000000" w:rsidR="00000000" w:rsidRPr="00000000">
        <w:rPr>
          <w:rFonts w:ascii="Montserrat" w:cs="Montserrat" w:eastAsia="Montserrat" w:hAnsi="Montserrat"/>
          <w:rtl w:val="0"/>
        </w:rPr>
        <w:t xml:space="preserve">, ask God to reveal His truth of how to judge the legitimacy of a prophet - a person who purports to speak for Him. Through this passage, Jesus is calling us to see beyond outward appearances, accomplishments and performance. The ultimate test of a true prophet is integrity—whether their public platform matches their private obedience, reflecting submission to the Lordship of Jesus. When have you experienced a teacher or spiritual leader who you later discovered was leading you away from the narrow road? How did it test your faith? </w:t>
      </w:r>
      <w:r w:rsidDel="00000000" w:rsidR="00000000" w:rsidRPr="00000000">
        <w:rPr>
          <w:rtl w:val="0"/>
        </w:rPr>
      </w:r>
    </w:p>
    <w:p w:rsidR="00000000" w:rsidDel="00000000" w:rsidP="00000000" w:rsidRDefault="00000000" w:rsidRPr="00000000" w14:paraId="0000001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Fonts w:ascii="Montserrat" w:cs="Montserrat" w:eastAsia="Montserrat" w:hAnsi="Montserrat"/>
          <w:color w:val="000000"/>
          <w:rtl w:val="0"/>
        </w:rPr>
        <w:t xml:space="preserve">3.  </w:t>
      </w:r>
      <w:r w:rsidDel="00000000" w:rsidR="00000000" w:rsidRPr="00000000">
        <w:rPr>
          <w:rFonts w:ascii="Montserrat" w:cs="Montserrat" w:eastAsia="Montserrat" w:hAnsi="Montserrat"/>
          <w:rtl w:val="0"/>
        </w:rPr>
        <w:t xml:space="preserve">Jesus issues a warning in </w:t>
      </w:r>
      <w:r w:rsidDel="00000000" w:rsidR="00000000" w:rsidRPr="00000000">
        <w:rPr>
          <w:rFonts w:ascii="Montserrat" w:cs="Montserrat" w:eastAsia="Montserrat" w:hAnsi="Montserrat"/>
          <w:b w:val="1"/>
          <w:bCs w:val="1"/>
          <w:rtl w:val="0"/>
        </w:rPr>
        <w:t xml:space="preserve">V15</w:t>
      </w:r>
      <w:r w:rsidDel="00000000" w:rsidR="00000000" w:rsidRPr="00000000">
        <w:rPr>
          <w:rFonts w:ascii="Montserrat" w:cs="Montserrat" w:eastAsia="Montserrat" w:hAnsi="Montserrat"/>
          <w:rtl w:val="0"/>
        </w:rPr>
        <w:t xml:space="preserve">. What is His main concern?</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627.0000000000002"/>
        </w:tabs>
        <w:ind w:left="630" w:hanging="630"/>
        <w:rPr>
          <w:rFonts w:ascii="Montserrat" w:cs="Montserrat" w:eastAsia="Montserrat" w:hAnsi="Montserrat"/>
        </w:rPr>
      </w:pPr>
      <w:r w:rsidDel="00000000" w:rsidR="00000000" w:rsidRPr="00000000">
        <w:rPr>
          <w:rFonts w:ascii="Montserrat" w:cs="Montserrat" w:eastAsia="Montserrat" w:hAnsi="Montserrat"/>
          <w:color w:val="000000"/>
          <w:rtl w:val="0"/>
        </w:rPr>
        <w:t xml:space="preserve">4.  a) Summariz</w:t>
      </w:r>
      <w:r w:rsidDel="00000000" w:rsidR="00000000" w:rsidRPr="00000000">
        <w:rPr>
          <w:rFonts w:ascii="Montserrat" w:cs="Montserrat" w:eastAsia="Montserrat" w:hAnsi="Montserrat"/>
          <w:rtl w:val="0"/>
        </w:rPr>
        <w:t xml:space="preserve">e Jesus’ key points and His conclusion in </w:t>
      </w:r>
      <w:r w:rsidDel="00000000" w:rsidR="00000000" w:rsidRPr="00000000">
        <w:rPr>
          <w:rFonts w:ascii="Montserrat" w:cs="Montserrat" w:eastAsia="Montserrat" w:hAnsi="Montserrat"/>
          <w:b w:val="1"/>
          <w:bCs w:val="1"/>
          <w:color w:val="000000"/>
          <w:rtl w:val="0"/>
        </w:rPr>
        <w:t xml:space="preserve">V</w:t>
      </w:r>
      <w:r w:rsidDel="00000000" w:rsidR="00000000" w:rsidRPr="00000000">
        <w:rPr>
          <w:rFonts w:ascii="Montserrat" w:cs="Montserrat" w:eastAsia="Montserrat" w:hAnsi="Montserrat"/>
          <w:b w:val="1"/>
          <w:bCs w:val="1"/>
          <w:rtl w:val="0"/>
        </w:rPr>
        <w:t xml:space="preserve">16-20</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Luke 6:43-45</w:t>
      </w:r>
      <w:r w:rsidDel="00000000" w:rsidR="00000000" w:rsidRPr="00000000">
        <w:rPr>
          <w:rFonts w:ascii="Montserrat" w:cs="Montserrat" w:eastAsia="Montserrat" w:hAnsi="Montserrat"/>
          <w:rtl w:val="0"/>
        </w:rPr>
        <w:t xml:space="preserve"> has </w:t>
        <w:tab/>
        <w:t xml:space="preserve">more to say about a tree and its fruit.</w:t>
      </w:r>
    </w:p>
    <w:p w:rsidR="00000000" w:rsidDel="00000000" w:rsidP="00000000" w:rsidRDefault="00000000" w:rsidRPr="00000000" w14:paraId="00000021">
      <w:pPr>
        <w:tabs>
          <w:tab w:val="left" w:leader="none" w:pos="357.00000000000017"/>
        </w:tabs>
        <w:ind w:left="72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tabs>
          <w:tab w:val="left" w:leader="none" w:pos="357.00000000000017"/>
        </w:tabs>
        <w:ind w:left="72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tabs>
          <w:tab w:val="left" w:leader="none" w:pos="357.00000000000017"/>
        </w:tabs>
        <w:ind w:left="72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357.00000000000017"/>
        </w:tabs>
        <w:rPr>
          <w:rFonts w:ascii="Montserrat" w:cs="Montserrat" w:eastAsia="Montserrat" w:hAnsi="Montserrat"/>
        </w:rPr>
      </w:pPr>
      <w:r w:rsidDel="00000000" w:rsidR="00000000" w:rsidRPr="00000000">
        <w:rPr>
          <w:rFonts w:ascii="Montserrat" w:cs="Montserrat" w:eastAsia="Montserrat" w:hAnsi="Montserrat"/>
          <w:rtl w:val="0"/>
        </w:rPr>
        <w:tab/>
        <w:t xml:space="preserve">b) What does the bad fruit look like? What does good fruit look like? For </w:t>
        <w:tab/>
        <w:tab/>
        <w:tab/>
        <w:tab/>
        <w:t xml:space="preserve">examples, read</w:t>
      </w:r>
      <w:r w:rsidDel="00000000" w:rsidR="00000000" w:rsidRPr="00000000">
        <w:rPr>
          <w:rFonts w:ascii="Montserrat" w:cs="Montserrat" w:eastAsia="Montserrat" w:hAnsi="Montserrat"/>
          <w:b w:val="1"/>
          <w:bCs w:val="1"/>
          <w:rtl w:val="0"/>
        </w:rPr>
        <w:t xml:space="preserve"> Galatians 5:19-23</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357.00000000000017"/>
        </w:tabs>
        <w:rPr>
          <w:rFonts w:ascii="Montserrat" w:cs="Montserrat" w:eastAsia="Montserrat" w:hAnsi="Montserrat"/>
        </w:rPr>
      </w:pPr>
      <w:r w:rsidDel="00000000" w:rsidR="00000000" w:rsidRPr="00000000">
        <w:rPr>
          <w:rFonts w:ascii="Montserrat" w:cs="Montserrat" w:eastAsia="Montserrat" w:hAnsi="Montserrat"/>
          <w:rtl w:val="0"/>
        </w:rPr>
        <w:t xml:space="preserve">5.  Looking at </w:t>
      </w:r>
      <w:r w:rsidDel="00000000" w:rsidR="00000000" w:rsidRPr="00000000">
        <w:rPr>
          <w:rFonts w:ascii="Montserrat" w:cs="Montserrat" w:eastAsia="Montserrat" w:hAnsi="Montserrat"/>
          <w:b w:val="1"/>
          <w:bCs w:val="1"/>
          <w:rtl w:val="0"/>
        </w:rPr>
        <w:t xml:space="preserve">Matthew 7:19</w:t>
      </w:r>
      <w:r w:rsidDel="00000000" w:rsidR="00000000" w:rsidRPr="00000000">
        <w:rPr>
          <w:rFonts w:ascii="Montserrat" w:cs="Montserrat" w:eastAsia="Montserrat" w:hAnsi="Montserrat"/>
          <w:rtl w:val="0"/>
        </w:rPr>
        <w:t xml:space="preserve">, what will become of false prophets and teachers? What </w:t>
        <w:tab/>
        <w:t xml:space="preserve">is the effect on those who follow and trust in them?  For further understanding, </w:t>
        <w:tab/>
        <w:tab/>
        <w:t xml:space="preserve">visit </w:t>
      </w:r>
      <w:r w:rsidDel="00000000" w:rsidR="00000000" w:rsidRPr="00000000">
        <w:rPr>
          <w:rFonts w:ascii="Montserrat" w:cs="Montserrat" w:eastAsia="Montserrat" w:hAnsi="Montserrat"/>
          <w:b w:val="1"/>
          <w:bCs w:val="1"/>
          <w:rtl w:val="0"/>
        </w:rPr>
        <w:t xml:space="preserve">2 Peter 2:1-3</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Fonts w:ascii="Montserrat" w:cs="Montserrat" w:eastAsia="Montserrat" w:hAnsi="Montserrat"/>
          <w:rtl w:val="0"/>
        </w:rPr>
        <w:t xml:space="preserve">6</w:t>
      </w:r>
      <w:r w:rsidDel="00000000" w:rsidR="00000000" w:rsidRPr="00000000">
        <w:rPr>
          <w:rFonts w:ascii="Montserrat" w:cs="Montserrat" w:eastAsia="Montserrat" w:hAnsi="Montserrat"/>
          <w:color w:val="000000"/>
          <w:rtl w:val="0"/>
        </w:rPr>
        <w:t xml:space="preserve">. </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color w:val="000000"/>
          <w:rtl w:val="0"/>
        </w:rPr>
        <w:t xml:space="preserve">Scripture consistently addresses </w:t>
      </w:r>
      <w:r w:rsidDel="00000000" w:rsidR="00000000" w:rsidRPr="00000000">
        <w:rPr>
          <w:rFonts w:ascii="Montserrat" w:cs="Montserrat" w:eastAsia="Montserrat" w:hAnsi="Montserrat"/>
          <w:rtl w:val="0"/>
        </w:rPr>
        <w:t xml:space="preserve">the importance of identifying</w:t>
      </w:r>
      <w:r w:rsidDel="00000000" w:rsidR="00000000" w:rsidRPr="00000000">
        <w:rPr>
          <w:rFonts w:ascii="Montserrat" w:cs="Montserrat" w:eastAsia="Montserrat" w:hAnsi="Montserrat"/>
          <w:color w:val="000000"/>
          <w:rtl w:val="0"/>
        </w:rPr>
        <w:t xml:space="preserve"> and confronting false</w:t>
      </w:r>
      <w:r w:rsidDel="00000000" w:rsidR="00000000" w:rsidRPr="00000000">
        <w:rPr>
          <w:rFonts w:ascii="Montserrat" w:cs="Montserrat" w:eastAsia="Montserrat" w:hAnsi="Montserrat"/>
          <w:rtl w:val="0"/>
        </w:rPr>
        <w:t xml:space="preserve"> prophets and </w:t>
      </w:r>
      <w:r w:rsidDel="00000000" w:rsidR="00000000" w:rsidRPr="00000000">
        <w:rPr>
          <w:rFonts w:ascii="Montserrat" w:cs="Montserrat" w:eastAsia="Montserrat" w:hAnsi="Montserrat"/>
          <w:color w:val="000000"/>
          <w:rtl w:val="0"/>
        </w:rPr>
        <w:t xml:space="preserve">teachers. What are some of the signs based on these passages</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34">
      <w:pPr>
        <w:numPr>
          <w:ilvl w:val="0"/>
          <w:numId w:val="1"/>
        </w:numPr>
        <w:tabs>
          <w:tab w:val="left" w:leader="none" w:pos="720"/>
        </w:tabs>
        <w:spacing w:after="0" w:afterAutospacing="0" w:before="240" w:line="480"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Jeremiah 23:16-22</w:t>
      </w:r>
    </w:p>
    <w:p w:rsidR="00000000" w:rsidDel="00000000" w:rsidP="00000000" w:rsidRDefault="00000000" w:rsidRPr="00000000" w14:paraId="00000035">
      <w:pPr>
        <w:numPr>
          <w:ilvl w:val="0"/>
          <w:numId w:val="1"/>
        </w:numPr>
        <w:tabs>
          <w:tab w:val="left" w:leader="none" w:pos="720"/>
        </w:tabs>
        <w:spacing w:after="0" w:afterAutospacing="0" w:line="480"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2 Timothy 2:17-18</w:t>
      </w:r>
    </w:p>
    <w:p w:rsidR="00000000" w:rsidDel="00000000" w:rsidP="00000000" w:rsidRDefault="00000000" w:rsidRPr="00000000" w14:paraId="00000036">
      <w:pPr>
        <w:numPr>
          <w:ilvl w:val="0"/>
          <w:numId w:val="1"/>
        </w:numPr>
        <w:tabs>
          <w:tab w:val="left" w:leader="none" w:pos="720"/>
        </w:tabs>
        <w:spacing w:after="0" w:afterAutospacing="0" w:before="0" w:beforeAutospacing="0" w:line="480"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1 John 4:1-4</w:t>
      </w:r>
    </w:p>
    <w:p w:rsidR="00000000" w:rsidDel="00000000" w:rsidP="00000000" w:rsidRDefault="00000000" w:rsidRPr="00000000" w14:paraId="00000037">
      <w:pPr>
        <w:numPr>
          <w:ilvl w:val="0"/>
          <w:numId w:val="1"/>
        </w:numPr>
        <w:tabs>
          <w:tab w:val="left" w:leader="none" w:pos="720"/>
        </w:tabs>
        <w:spacing w:after="240" w:before="0" w:beforeAutospacing="0" w:line="480"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Jude 1:4, 10, 16</w:t>
      </w:r>
      <w:r w:rsidDel="00000000" w:rsidR="00000000" w:rsidRPr="00000000">
        <w:rPr>
          <w:rtl w:val="0"/>
        </w:rPr>
      </w:r>
    </w:p>
    <w:p w:rsidR="00000000" w:rsidDel="00000000" w:rsidP="00000000" w:rsidRDefault="00000000" w:rsidRPr="00000000" w14:paraId="00000038">
      <w:pPr>
        <w:tabs>
          <w:tab w:val="left" w:leader="none" w:pos="720"/>
        </w:tabs>
        <w:spacing w:after="240" w:before="240" w:line="48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7</w:t>
      </w:r>
      <w:r w:rsidDel="00000000" w:rsidR="00000000" w:rsidRPr="00000000">
        <w:rPr>
          <w:rFonts w:ascii="Montserrat" w:cs="Montserrat" w:eastAsia="Montserrat" w:hAnsi="Montserrat"/>
          <w:color w:val="000000"/>
          <w:rtl w:val="0"/>
        </w:rPr>
        <w:t xml:space="preserve">. a) </w:t>
      </w:r>
      <w:r w:rsidDel="00000000" w:rsidR="00000000" w:rsidRPr="00000000">
        <w:rPr>
          <w:rFonts w:ascii="Montserrat" w:cs="Montserrat" w:eastAsia="Montserrat" w:hAnsi="Montserrat"/>
          <w:rtl w:val="0"/>
        </w:rPr>
        <w:t xml:space="preserve">Based on </w:t>
      </w:r>
      <w:r w:rsidDel="00000000" w:rsidR="00000000" w:rsidRPr="00000000">
        <w:rPr>
          <w:rFonts w:ascii="Montserrat" w:cs="Montserrat" w:eastAsia="Montserrat" w:hAnsi="Montserrat"/>
          <w:b w:val="1"/>
          <w:bCs w:val="1"/>
          <w:rtl w:val="0"/>
        </w:rPr>
        <w:t xml:space="preserve">Matthew 7:21</w:t>
      </w:r>
      <w:r w:rsidDel="00000000" w:rsidR="00000000" w:rsidRPr="00000000">
        <w:rPr>
          <w:rFonts w:ascii="Montserrat" w:cs="Montserrat" w:eastAsia="Montserrat" w:hAnsi="Montserrat"/>
          <w:rtl w:val="0"/>
        </w:rPr>
        <w:t xml:space="preserve">, how would Jesus define a true disciple?</w:t>
      </w:r>
    </w:p>
    <w:p w:rsidR="00000000" w:rsidDel="00000000" w:rsidP="00000000" w:rsidRDefault="00000000" w:rsidRPr="00000000" w14:paraId="00000039">
      <w:pPr>
        <w:tabs>
          <w:tab w:val="left" w:leader="none" w:pos="717.0000000000002"/>
        </w:tabs>
        <w:ind w:left="72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tabs>
          <w:tab w:val="left" w:leader="none" w:pos="717.0000000000002"/>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tabs>
          <w:tab w:val="left" w:leader="none" w:pos="717.0000000000002"/>
        </w:tabs>
        <w:ind w:left="630" w:hanging="360"/>
        <w:rPr>
          <w:rFonts w:ascii="Montserrat" w:cs="Montserrat" w:eastAsia="Montserrat" w:hAnsi="Montserrat"/>
        </w:rPr>
      </w:pPr>
      <w:r w:rsidDel="00000000" w:rsidR="00000000" w:rsidRPr="00000000">
        <w:rPr>
          <w:rFonts w:ascii="Montserrat" w:cs="Montserrat" w:eastAsia="Montserrat" w:hAnsi="Montserrat"/>
          <w:rtl w:val="0"/>
        </w:rPr>
        <w:t xml:space="preserve">b) It is easy to confuse having knowledge about God with actually having a relationship with Him and doing His will. Where are you persisting in doing things your way and ignoring the prompting of the Holy Spirit? </w:t>
      </w:r>
    </w:p>
    <w:p w:rsidR="00000000" w:rsidDel="00000000" w:rsidP="00000000" w:rsidRDefault="00000000" w:rsidRPr="00000000" w14:paraId="0000003C">
      <w:pPr>
        <w:tabs>
          <w:tab w:val="left" w:leader="none" w:pos="717.0000000000002"/>
        </w:tabs>
        <w:ind w:left="72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tabs>
          <w:tab w:val="left" w:leader="none" w:pos="720"/>
        </w:tabs>
        <w:ind w:left="324"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8</w:t>
      </w:r>
      <w:r w:rsidDel="00000000" w:rsidR="00000000" w:rsidRPr="00000000">
        <w:rPr>
          <w:rFonts w:ascii="Montserrat" w:cs="Montserrat" w:eastAsia="Montserrat" w:hAnsi="Montserrat"/>
          <w:color w:val="000000"/>
          <w:rtl w:val="0"/>
        </w:rPr>
        <w:t xml:space="preserve">.  </w:t>
      </w:r>
      <w:r w:rsidDel="00000000" w:rsidR="00000000" w:rsidRPr="00000000">
        <w:rPr>
          <w:rFonts w:ascii="Montserrat" w:cs="Montserrat" w:eastAsia="Montserrat" w:hAnsi="Montserrat"/>
          <w:rtl w:val="0"/>
        </w:rPr>
        <w:t xml:space="preserve">According to </w:t>
      </w:r>
      <w:r w:rsidDel="00000000" w:rsidR="00000000" w:rsidRPr="00000000">
        <w:rPr>
          <w:rFonts w:ascii="Montserrat" w:cs="Montserrat" w:eastAsia="Montserrat" w:hAnsi="Montserrat"/>
          <w:b w:val="1"/>
          <w:bCs w:val="1"/>
          <w:rtl w:val="0"/>
        </w:rPr>
        <w:t xml:space="preserve">V22</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what do many people point to as the evidence of their right standing with God? See also </w:t>
      </w:r>
      <w:r w:rsidDel="00000000" w:rsidR="00000000" w:rsidRPr="00000000">
        <w:rPr>
          <w:rFonts w:ascii="Montserrat" w:cs="Montserrat" w:eastAsia="Montserrat" w:hAnsi="Montserrat"/>
          <w:b w:val="1"/>
          <w:bCs w:val="1"/>
          <w:rtl w:val="0"/>
        </w:rPr>
        <w:t xml:space="preserve">Deuteronomy 13:1-3</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tabs>
          <w:tab w:val="left" w:leader="none" w:pos="720"/>
        </w:tabs>
        <w:ind w:left="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72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rPr>
      </w:pPr>
      <w:r w:rsidDel="00000000" w:rsidR="00000000" w:rsidRPr="00000000">
        <w:rPr>
          <w:rFonts w:ascii="Montserrat" w:cs="Montserrat" w:eastAsia="Montserrat" w:hAnsi="Montserrat"/>
          <w:rtl w:val="0"/>
        </w:rPr>
        <w:t xml:space="preserve">9.  What is Jesus’ strong message in </w:t>
      </w:r>
      <w:r w:rsidDel="00000000" w:rsidR="00000000" w:rsidRPr="00000000">
        <w:rPr>
          <w:rFonts w:ascii="Montserrat" w:cs="Montserrat" w:eastAsia="Montserrat" w:hAnsi="Montserrat"/>
          <w:b w:val="1"/>
          <w:bCs w:val="1"/>
          <w:rtl w:val="0"/>
        </w:rPr>
        <w:t xml:space="preserve">Matthew 7:23</w:t>
      </w:r>
      <w:r w:rsidDel="00000000" w:rsidR="00000000" w:rsidRPr="00000000">
        <w:rPr>
          <w:rFonts w:ascii="Montserrat" w:cs="Montserrat" w:eastAsia="Montserrat" w:hAnsi="Montserrat"/>
          <w:rtl w:val="0"/>
        </w:rPr>
        <w:t xml:space="preserve">? What can you conclude about </w:t>
        <w:tab/>
        <w:tab/>
        <w:t xml:space="preserve">performing deeds without a true relationship with God?  </w:t>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tabs>
          <w:tab w:val="left" w:leader="none" w:pos="720"/>
        </w:tabs>
        <w:ind w:left="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10.  </w:t>
      </w:r>
      <w:r w:rsidDel="00000000" w:rsidR="00000000" w:rsidRPr="00000000">
        <w:rPr>
          <w:rFonts w:ascii="Montserrat" w:cs="Montserrat" w:eastAsia="Montserrat" w:hAnsi="Montserrat"/>
          <w:b w:val="1"/>
          <w:bCs w:val="1"/>
          <w:rtl w:val="0"/>
        </w:rPr>
        <w:t xml:space="preserve">JESUS SAID: BE WATCHFUL</w:t>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rPr>
      </w:pPr>
      <w:r w:rsidDel="00000000" w:rsidR="00000000" w:rsidRPr="00000000">
        <w:rPr>
          <w:rFonts w:ascii="Montserrat" w:cs="Montserrat" w:eastAsia="Montserrat" w:hAnsi="Montserrat"/>
          <w:b w:val="1"/>
          <w:bCs w:val="1"/>
          <w:rtl w:val="0"/>
        </w:rPr>
        <w:tab/>
      </w:r>
      <w:r w:rsidDel="00000000" w:rsidR="00000000" w:rsidRPr="00000000">
        <w:rPr>
          <w:rFonts w:ascii="Montserrat" w:cs="Montserrat" w:eastAsia="Montserrat" w:hAnsi="Montserrat"/>
          <w:rtl w:val="0"/>
        </w:rPr>
        <w:t xml:space="preserve">How do we know who speaks for God and who does not? We are to watch the trajectory of the person’s life over time. We watch to see beneath the surface since a person’s actions and speech flow from what is stored up in their heart (</w:t>
      </w:r>
      <w:r w:rsidDel="00000000" w:rsidR="00000000" w:rsidRPr="00000000">
        <w:rPr>
          <w:rFonts w:ascii="Montserrat" w:cs="Montserrat" w:eastAsia="Montserrat" w:hAnsi="Montserrat"/>
          <w:b w:val="1"/>
          <w:bCs w:val="1"/>
          <w:rtl w:val="0"/>
        </w:rPr>
        <w:t xml:space="preserve">Luke 6:45</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There is no formula. We trust wisdom from the Lord to discern whether a teacher or spiritual leader is conforming to the will of God. As in the times of Jesus, there are some who want to lead you off the narrow way. Do not be deceived. Do not follow them.</w:t>
      </w:r>
    </w:p>
    <w:p w:rsidR="00000000" w:rsidDel="00000000" w:rsidP="00000000" w:rsidRDefault="00000000" w:rsidRPr="00000000" w14:paraId="00000051">
      <w:pPr>
        <w:tabs>
          <w:tab w:val="left" w:leader="none" w:pos="360"/>
        </w:tabs>
        <w:spacing w:after="240" w:before="240" w:lineRule="auto"/>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How do the following verses encourage you as you choose to walk the path that leads to life and bear good fruit?</w:t>
      </w:r>
    </w:p>
    <w:p w:rsidR="00000000" w:rsidDel="00000000" w:rsidP="00000000" w:rsidRDefault="00000000" w:rsidRPr="00000000" w14:paraId="00000052">
      <w:pPr>
        <w:tabs>
          <w:tab w:val="left" w:leader="none" w:pos="360"/>
        </w:tabs>
        <w:spacing w:after="240" w:before="240" w:line="480" w:lineRule="auto"/>
        <w:ind w:left="360" w:firstLine="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  </w:t>
        <w:tab/>
      </w:r>
      <w:r w:rsidDel="00000000" w:rsidR="00000000" w:rsidRPr="00000000">
        <w:rPr>
          <w:rFonts w:ascii="Montserrat" w:cs="Montserrat" w:eastAsia="Montserrat" w:hAnsi="Montserrat"/>
          <w:b w:val="1"/>
          <w:bCs w:val="1"/>
          <w:rtl w:val="0"/>
        </w:rPr>
        <w:t xml:space="preserve">John 15:4-5</w:t>
      </w:r>
    </w:p>
    <w:p w:rsidR="00000000" w:rsidDel="00000000" w:rsidP="00000000" w:rsidRDefault="00000000" w:rsidRPr="00000000" w14:paraId="00000053">
      <w:pPr>
        <w:tabs>
          <w:tab w:val="left" w:leader="none" w:pos="360"/>
        </w:tabs>
        <w:spacing w:after="240" w:before="240" w:line="480" w:lineRule="auto"/>
        <w:ind w:left="360" w:firstLine="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  </w:t>
        <w:tab/>
      </w:r>
      <w:r w:rsidDel="00000000" w:rsidR="00000000" w:rsidRPr="00000000">
        <w:rPr>
          <w:rFonts w:ascii="Montserrat" w:cs="Montserrat" w:eastAsia="Montserrat" w:hAnsi="Montserrat"/>
          <w:b w:val="1"/>
          <w:bCs w:val="1"/>
          <w:rtl w:val="0"/>
        </w:rPr>
        <w:t xml:space="preserve">Philippians 1:9-11  </w:t>
      </w:r>
    </w:p>
    <w:p w:rsidR="00000000" w:rsidDel="00000000" w:rsidP="00000000" w:rsidRDefault="00000000" w:rsidRPr="00000000" w14:paraId="00000054">
      <w:pPr>
        <w:numPr>
          <w:ilvl w:val="0"/>
          <w:numId w:val="2"/>
        </w:numPr>
        <w:tabs>
          <w:tab w:val="left" w:leader="none" w:pos="360"/>
        </w:tabs>
        <w:spacing w:after="240" w:before="240" w:line="480" w:lineRule="auto"/>
        <w:ind w:left="720" w:hanging="36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Colossians 2:6-7</w:t>
      </w:r>
    </w:p>
    <w:p w:rsidR="00000000" w:rsidDel="00000000" w:rsidP="00000000" w:rsidRDefault="00000000" w:rsidRPr="00000000" w14:paraId="00000055">
      <w:pPr>
        <w:tabs>
          <w:tab w:val="left" w:leader="none" w:pos="360"/>
        </w:tabs>
        <w:spacing w:after="240" w:before="240" w:line="480" w:lineRule="auto"/>
        <w:rPr>
          <w:rFonts w:ascii="Montserrat" w:cs="Montserrat" w:eastAsia="Montserrat" w:hAnsi="Montserrat"/>
          <w:color w:val="cc0000"/>
        </w:rPr>
      </w:pPr>
      <w:r w:rsidDel="00000000" w:rsidR="00000000" w:rsidRPr="00000000">
        <w:rPr>
          <w:rtl w:val="0"/>
        </w:rPr>
      </w:r>
    </w:p>
    <w:p w:rsidR="00000000" w:rsidDel="00000000" w:rsidP="00000000" w:rsidRDefault="00000000" w:rsidRPr="00000000" w14:paraId="00000056">
      <w:pPr>
        <w:tabs>
          <w:tab w:val="left" w:leader="none" w:pos="360"/>
        </w:tabs>
        <w:spacing w:after="240" w:before="240" w:line="480" w:lineRule="auto"/>
        <w:rPr>
          <w:rFonts w:ascii="Montserrat" w:cs="Montserrat" w:eastAsia="Montserrat" w:hAnsi="Montserrat"/>
          <w:color w:val="cc0000"/>
        </w:rPr>
      </w:pPr>
      <w:r w:rsidDel="00000000" w:rsidR="00000000" w:rsidRPr="00000000">
        <w:rPr>
          <w:rtl w:val="0"/>
        </w:rPr>
      </w:r>
    </w:p>
    <w:p w:rsidR="00000000" w:rsidDel="00000000" w:rsidP="00000000" w:rsidRDefault="00000000" w:rsidRPr="00000000" w14:paraId="00000057">
      <w:pPr>
        <w:tabs>
          <w:tab w:val="left" w:leader="none" w:pos="360"/>
        </w:tabs>
        <w:spacing w:after="240" w:before="240" w:line="480" w:lineRule="auto"/>
        <w:rPr>
          <w:rFonts w:ascii="Montserrat" w:cs="Montserrat" w:eastAsia="Montserrat" w:hAnsi="Montserrat"/>
          <w:color w:val="cc0000"/>
        </w:rPr>
      </w:pPr>
      <w:r w:rsidDel="00000000" w:rsidR="00000000" w:rsidRPr="00000000">
        <w:rPr>
          <w:rtl w:val="0"/>
        </w:rPr>
      </w:r>
    </w:p>
    <w:p w:rsidR="00000000" w:rsidDel="00000000" w:rsidP="00000000" w:rsidRDefault="00000000" w:rsidRPr="00000000" w14:paraId="00000058">
      <w:pPr>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widowControl w:val="1"/>
        <w:rPr>
          <w:rFonts w:ascii="Montserrat" w:cs="Montserrat" w:eastAsia="Montserrat" w:hAnsi="Montserrat"/>
        </w:rPr>
      </w:pPr>
      <w:r w:rsidDel="00000000" w:rsidR="00000000" w:rsidRPr="00000000">
        <w:rPr>
          <w:rtl w:val="0"/>
        </w:rPr>
      </w:r>
    </w:p>
    <w:p w:rsidR="00000000" w:rsidDel="00000000" w:rsidP="00000000" w:rsidRDefault="00000000" w:rsidRPr="00000000" w14:paraId="0000005A">
      <w:pPr>
        <w:widowControl w:val="1"/>
        <w:rPr>
          <w:rFonts w:ascii="Montserrat" w:cs="Montserrat" w:eastAsia="Montserrat" w:hAnsi="Montserrat"/>
          <w:b w:val="1"/>
          <w:bCs w:val="1"/>
          <w:color w:val="cc0000"/>
          <w:sz w:val="22"/>
          <w:szCs w:val="22"/>
        </w:rPr>
      </w:pPr>
      <w:r w:rsidDel="00000000" w:rsidR="00000000" w:rsidRPr="00000000">
        <w:rPr>
          <w:rFonts w:ascii="Montserrat" w:cs="Montserrat" w:eastAsia="Montserrat" w:hAnsi="Montserrat"/>
          <w:b w:val="1"/>
          <w:bCs w:val="1"/>
          <w:color w:val="000000"/>
          <w:sz w:val="22"/>
          <w:szCs w:val="22"/>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sz w:val="22"/>
          <w:szCs w:val="22"/>
          <w:rtl w:val="0"/>
        </w:rPr>
        <w:t xml:space="preserve">“</w:t>
      </w:r>
      <w:r w:rsidDel="00000000" w:rsidR="00000000" w:rsidRPr="00000000">
        <w:rPr>
          <w:rFonts w:ascii="Montserrat" w:cs="Montserrat" w:eastAsia="Montserrat" w:hAnsi="Montserrat"/>
          <w:color w:val="cc0000"/>
          <w:highlight w:val="white"/>
          <w:rtl w:val="0"/>
        </w:rPr>
        <w:t xml:space="preserve">A good man brings good things out of the good stored up in his heart, and an evil man brings evil things out of the evil stored up in his heart. For the mouth speaks what the heart is full of.” </w:t>
      </w:r>
      <w:r w:rsidDel="00000000" w:rsidR="00000000" w:rsidRPr="00000000">
        <w:rPr>
          <w:rFonts w:ascii="Montserrat" w:cs="Montserrat" w:eastAsia="Montserrat" w:hAnsi="Montserrat"/>
          <w:b w:val="1"/>
          <w:bCs w:val="1"/>
          <w:color w:val="cc0000"/>
          <w:highlight w:val="white"/>
          <w:rtl w:val="0"/>
        </w:rPr>
        <w:t xml:space="preserve">Luke 6:45</w:t>
      </w:r>
      <w:r w:rsidDel="00000000" w:rsidR="00000000" w:rsidRPr="00000000">
        <w:rPr>
          <w:rtl w:val="0"/>
        </w:rPr>
      </w:r>
    </w:p>
    <w:p w:rsidR="00000000" w:rsidDel="00000000" w:rsidP="00000000" w:rsidRDefault="00000000" w:rsidRPr="00000000" w14:paraId="0000005B">
      <w:pPr>
        <w:widowControl w:val="1"/>
        <w:rPr>
          <w:rFonts w:ascii="Montserrat" w:cs="Montserrat" w:eastAsia="Montserrat" w:hAnsi="Montserrat"/>
          <w:i w:val="1"/>
          <w:iCs w:val="1"/>
          <w:sz w:val="22"/>
          <w:szCs w:val="22"/>
        </w:rPr>
      </w:pPr>
      <w:r w:rsidDel="00000000" w:rsidR="00000000" w:rsidRPr="00000000">
        <w:rPr>
          <w:rtl w:val="0"/>
        </w:rPr>
      </w:r>
    </w:p>
    <w:p w:rsidR="00000000" w:rsidDel="00000000" w:rsidP="00000000" w:rsidRDefault="00000000" w:rsidRPr="00000000" w14:paraId="0000005C">
      <w:pPr>
        <w:widowControl w:val="1"/>
        <w:rPr>
          <w:rFonts w:ascii="Montserrat" w:cs="Montserrat" w:eastAsia="Montserrat" w:hAnsi="Montserrat"/>
          <w:i w:val="1"/>
          <w:iCs w:val="1"/>
          <w:sz w:val="22"/>
          <w:szCs w:val="22"/>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highlight w:val="yellow"/>
        </w:rPr>
      </w:pPr>
      <w:r w:rsidDel="00000000" w:rsidR="00000000" w:rsidRPr="00000000">
        <w:rPr>
          <w:rtl w:val="0"/>
        </w:rPr>
      </w:r>
    </w:p>
    <w:p w:rsidR="00000000" w:rsidDel="00000000" w:rsidP="00000000" w:rsidRDefault="00000000" w:rsidRPr="00000000" w14:paraId="0000006A">
      <w:pPr>
        <w:tabs>
          <w:tab w:val="left" w:leader="none" w:pos="360"/>
        </w:tabs>
        <w:ind w:left="360" w:firstLine="0"/>
        <w:rPr>
          <w:rFonts w:ascii="Montserrat" w:cs="Montserrat" w:eastAsia="Montserrat" w:hAnsi="Montserrat"/>
          <w:highlight w:val="yellow"/>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highlight w:val="yellow"/>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highlight w:val="yellow"/>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highlight w:val="yellow"/>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576" w:left="990"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MG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w:t>
    </w:r>
    <w:r w:rsidDel="00000000" w:rsidR="00000000" w:rsidRPr="00000000">
      <w:rPr>
        <w:rFonts w:ascii="Montserrat" w:cs="Montserrat" w:eastAsia="Montserrat" w:hAnsi="Montserrat"/>
        <w:sz w:val="20"/>
        <w:szCs w:val="20"/>
        <w:rtl w:val="0"/>
      </w:rPr>
      <w:t xml:space="preserve">esson</w:t>
    </w:r>
    <w:r w:rsidDel="00000000" w:rsidR="00000000" w:rsidRPr="00000000">
      <w:rPr>
        <w:rFonts w:ascii="Montserrat" w:cs="Montserrat" w:eastAsia="Montserrat" w:hAnsi="Montserrat"/>
        <w:color w:val="000000"/>
        <w:sz w:val="20"/>
        <w:szCs w:val="20"/>
        <w:rtl w:val="0"/>
      </w:rPr>
      <w:t xml:space="preserve"> </w:t>
    </w:r>
    <w:r w:rsidDel="00000000" w:rsidR="00000000" w:rsidRPr="00000000">
      <w:rPr>
        <w:rFonts w:ascii="Montserrat" w:cs="Montserrat" w:eastAsia="Montserrat" w:hAnsi="Montserrat"/>
        <w:sz w:val="20"/>
        <w:szCs w:val="20"/>
        <w:rtl w:val="0"/>
      </w:rPr>
      <w:t xml:space="preserve">23</w:t>
    </w:r>
    <w:r w:rsidDel="00000000" w:rsidR="00000000" w:rsidRPr="00000000">
      <w:rPr>
        <w:rFonts w:ascii="Montserrat" w:cs="Montserrat" w:eastAsia="Montserrat" w:hAnsi="Montserrat"/>
        <w:color w:val="000000"/>
        <w:sz w:val="20"/>
        <w:szCs w:val="20"/>
        <w:rtl w:val="0"/>
      </w:rPr>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23</w:t>
      <w:tab/>
      <w:tab/>
      <w:tab/>
      <w:tab/>
      <w:t xml:space="preserve">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1">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2">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5">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6">
    <w:pPr>
      <w:widowControl w:val="1"/>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CMG Sans" w:cs="CMG Sans" w:eastAsia="CMG Sans" w:hAnsi="CMG Sans"/>
        <w:b w:val="1"/>
        <w:bCs w:val="1"/>
        <w:color w:val="050505"/>
        <w:sz w:val="28"/>
        <w:szCs w:val="28"/>
      </w:rPr>
    </w:pPr>
    <w:r w:rsidDel="00000000" w:rsidR="00000000" w:rsidRPr="00000000">
      <w:rPr>
        <w:rtl w:val="0"/>
      </w:rPr>
    </w:r>
  </w:p>
  <w:p w:rsidR="00000000" w:rsidDel="00000000" w:rsidP="00000000" w:rsidRDefault="00000000" w:rsidRPr="00000000" w14:paraId="00000077">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sr/Hv+7oVkK+xl6L/ryMq9jetA==">CgMxLjA4AHIhMXNNMzhHeFRnQWxjbGNNcmd5ZW5jYkdFVXh0LVJMVGRW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