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22D55B4B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D85B09">
        <w:rPr>
          <w:rFonts w:ascii="CMG Sans" w:eastAsia="Arial" w:hAnsi="CMG Sans" w:cs="Arial"/>
          <w:b/>
          <w:sz w:val="32"/>
          <w:szCs w:val="32"/>
        </w:rPr>
        <w:t>9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490C3370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D85B09">
        <w:rPr>
          <w:rFonts w:ascii="CMG Sans" w:eastAsia="Arial" w:hAnsi="CMG Sans" w:cs="Arial"/>
          <w:sz w:val="28"/>
          <w:szCs w:val="28"/>
        </w:rPr>
        <w:t>Need</w:t>
      </w:r>
      <w:r w:rsidR="003E75E0">
        <w:rPr>
          <w:rFonts w:ascii="CMG Sans" w:eastAsia="Arial" w:hAnsi="CMG Sans" w:cs="Arial"/>
          <w:sz w:val="28"/>
          <w:szCs w:val="28"/>
        </w:rPr>
        <w:t xml:space="preserve">ing </w:t>
      </w:r>
      <w:r w:rsidR="00D85B09">
        <w:rPr>
          <w:rFonts w:ascii="CMG Sans" w:eastAsia="Arial" w:hAnsi="CMG Sans" w:cs="Arial"/>
          <w:sz w:val="28"/>
          <w:szCs w:val="28"/>
        </w:rPr>
        <w:t>Access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D85B0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>4: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D85B09">
        <w:rPr>
          <w:rFonts w:ascii="CMG Sans" w:eastAsia="Arial" w:hAnsi="CMG Sans" w:cs="Arial"/>
          <w:color w:val="000000"/>
          <w:sz w:val="28"/>
          <w:szCs w:val="28"/>
        </w:rPr>
        <w:t>4-16</w:t>
      </w:r>
    </w:p>
    <w:p w14:paraId="6C46236C" w14:textId="25D463B8" w:rsidR="00C45773" w:rsidRP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D85B09">
        <w:rPr>
          <w:rFonts w:ascii="CMG Sans" w:eastAsia="Arial" w:hAnsi="CMG Sans" w:cs="Arial"/>
          <w:color w:val="000000"/>
          <w:sz w:val="28"/>
          <w:szCs w:val="28"/>
        </w:rPr>
        <w:t>Gaining Access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  <w:t xml:space="preserve">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D85B09">
        <w:rPr>
          <w:rFonts w:ascii="CMG Sans" w:eastAsia="Arial" w:hAnsi="CMG Sans" w:cs="Arial"/>
          <w:color w:val="000000"/>
          <w:sz w:val="28"/>
          <w:szCs w:val="28"/>
        </w:rPr>
        <w:t xml:space="preserve">         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D85B09">
        <w:rPr>
          <w:rFonts w:ascii="CMG Sans" w:eastAsia="Arial" w:hAnsi="CMG Sans" w:cs="Arial"/>
          <w:color w:val="000000"/>
          <w:sz w:val="28"/>
          <w:szCs w:val="28"/>
        </w:rPr>
        <w:t>5:1-10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0DA144CC" w:rsidR="00D85B09" w:rsidRDefault="00657550" w:rsidP="00D85B09"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3E75E0">
        <w:rPr>
          <w:rFonts w:ascii="CMG Sans" w:hAnsi="CMG Sans" w:cs="Arial"/>
          <w:color w:val="222222"/>
          <w:shd w:val="clear" w:color="auto" w:fill="FFFFFF"/>
        </w:rPr>
        <w:t>My greatest need is met only at God’s throne of grace.</w:t>
      </w:r>
      <w:r w:rsidR="00D85B09">
        <w:t xml:space="preserve"> 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665E6804" w14:textId="493FD395" w:rsidR="00D85B09" w:rsidRDefault="00657550" w:rsidP="00D85B09"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>:</w:t>
      </w:r>
      <w:r w:rsidRPr="00D85B09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 </w:t>
      </w:r>
      <w:r w:rsidR="00D85B09" w:rsidRPr="00D85B09">
        <w:rPr>
          <w:rFonts w:ascii="CMG Sans" w:hAnsi="CMG Sans"/>
        </w:rPr>
        <w:t xml:space="preserve">I have access to God only because </w:t>
      </w:r>
      <w:r w:rsidR="003E75E0">
        <w:rPr>
          <w:rFonts w:ascii="CMG Sans" w:hAnsi="CMG Sans"/>
        </w:rPr>
        <w:t xml:space="preserve">of the atonement of my great High Priest Jesus. </w:t>
      </w:r>
    </w:p>
    <w:p w14:paraId="3B688C04" w14:textId="4EC954C4" w:rsidR="007C4389" w:rsidRDefault="007C4389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7C082271" w14:textId="77777777" w:rsidR="00657550" w:rsidRPr="00464DDD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AC492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9F91FD9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AC3F61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299AB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AB752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977C9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01E05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30BD2D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2CA921A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BA54CF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DBFCB2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73F79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6DB56C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3B919D5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67014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6674D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021534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AD91F1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486311E" w14:textId="77777777" w:rsidR="00584EF3" w:rsidRDefault="00584EF3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7C74B6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94E8DE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B5B387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677BFF6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08766DB" w14:textId="77777777" w:rsidR="00212075" w:rsidRDefault="00212075" w:rsidP="00212075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DF6ED63" w14:textId="77777777" w:rsidR="00D85B09" w:rsidRDefault="00D85B09" w:rsidP="00D85B09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430FD96A" w14:textId="0D5D7A66" w:rsidR="00D85B09" w:rsidRPr="00D85B09" w:rsidRDefault="00D85B09" w:rsidP="00D85B09">
      <w:pPr>
        <w:jc w:val="center"/>
        <w:rPr>
          <w:rFonts w:ascii="CMG Sans" w:eastAsia="Arial" w:hAnsi="CMG Sans" w:cs="Arial"/>
          <w:color w:val="222222"/>
          <w:sz w:val="20"/>
          <w:szCs w:val="20"/>
        </w:rPr>
      </w:pPr>
      <w:r>
        <w:rPr>
          <w:rFonts w:ascii="CMG Sans" w:eastAsia="Arial" w:hAnsi="CMG Sans" w:cs="Arial"/>
          <w:color w:val="222222"/>
          <w:sz w:val="20"/>
          <w:szCs w:val="20"/>
        </w:rPr>
        <w:t>“’</w:t>
      </w:r>
      <w:r w:rsidRPr="00D85B09">
        <w:rPr>
          <w:rFonts w:ascii="CMG Sans" w:eastAsia="Arial" w:hAnsi="CMG Sans" w:cs="Arial"/>
          <w:color w:val="222222"/>
          <w:sz w:val="20"/>
          <w:szCs w:val="20"/>
        </w:rPr>
        <w:t>Father, if you are willing, take this cup from me; yet not my will, but yours be done.</w:t>
      </w:r>
      <w:r>
        <w:rPr>
          <w:rFonts w:ascii="CMG Sans" w:eastAsia="Arial" w:hAnsi="CMG Sans" w:cs="Arial"/>
          <w:color w:val="222222"/>
          <w:sz w:val="20"/>
          <w:szCs w:val="20"/>
        </w:rPr>
        <w:t>’</w:t>
      </w:r>
      <w:r w:rsidRPr="00D85B09">
        <w:rPr>
          <w:rFonts w:ascii="CMG Sans" w:eastAsia="Arial" w:hAnsi="CMG Sans" w:cs="Arial"/>
          <w:color w:val="222222"/>
          <w:sz w:val="20"/>
          <w:szCs w:val="20"/>
        </w:rPr>
        <w:t xml:space="preserve"> An angel from heaven appeared to him and strengthened him. And being in anguish, he prayed more earnestly, and his sweat was like drops of blood falling to the ground.”</w:t>
      </w:r>
    </w:p>
    <w:p w14:paraId="672CF715" w14:textId="78B2D049" w:rsidR="00D85B09" w:rsidRPr="00D35426" w:rsidRDefault="00000000" w:rsidP="00D85B09">
      <w:pPr>
        <w:jc w:val="center"/>
        <w:rPr>
          <w:rFonts w:ascii="CMG Sans" w:eastAsia="Arial" w:hAnsi="CMG Sans" w:cs="Arial"/>
          <w:color w:val="222222"/>
          <w:sz w:val="20"/>
          <w:szCs w:val="20"/>
        </w:rPr>
      </w:pPr>
      <w:bdo w:val="ltr">
        <w:bdo w:val="ltr">
          <w:r w:rsidR="00D85B09" w:rsidRPr="00D85B09">
            <w:rPr>
              <w:rFonts w:ascii="CMG Sans" w:eastAsia="Arial" w:hAnsi="CMG Sans" w:cs="Arial"/>
              <w:color w:val="222222"/>
              <w:sz w:val="20"/>
              <w:szCs w:val="20"/>
            </w:rPr>
            <w:t>Luke</w:t>
          </w:r>
          <w:r w:rsidR="00D85B09" w:rsidRPr="00D85B09">
            <w:rPr>
              <w:rFonts w:ascii="MS Mincho" w:eastAsia="MS Mincho" w:hAnsi="MS Mincho" w:cs="MS Mincho" w:hint="eastAsia"/>
              <w:color w:val="222222"/>
              <w:sz w:val="20"/>
              <w:szCs w:val="20"/>
            </w:rPr>
            <w:t>‬</w:t>
          </w:r>
          <w:r w:rsidR="00D85B09" w:rsidRPr="00D85B09">
            <w:rPr>
              <w:rFonts w:ascii="CMG Sans" w:eastAsia="Arial" w:hAnsi="CMG Sans" w:cs="Arial"/>
              <w:color w:val="222222"/>
              <w:sz w:val="20"/>
              <w:szCs w:val="20"/>
            </w:rPr>
            <w:t xml:space="preserve"> </w:t>
          </w:r>
          <w:bdo w:val="ltr">
            <w:r w:rsidR="00D85B09" w:rsidRPr="00D85B09">
              <w:rPr>
                <w:rFonts w:ascii="CMG Sans" w:eastAsia="Arial" w:hAnsi="CMG Sans" w:cs="Arial"/>
                <w:color w:val="222222"/>
                <w:sz w:val="20"/>
                <w:szCs w:val="20"/>
              </w:rPr>
              <w:t>22</w:t>
            </w:r>
            <w:r w:rsidR="00D85B09" w:rsidRPr="00D85B09">
              <w:rPr>
                <w:rFonts w:ascii="MS Mincho" w:eastAsia="MS Mincho" w:hAnsi="MS Mincho" w:cs="MS Mincho" w:hint="eastAsia"/>
                <w:color w:val="222222"/>
                <w:sz w:val="20"/>
                <w:szCs w:val="20"/>
              </w:rPr>
              <w:t>‬</w:t>
            </w:r>
            <w:r w:rsidR="00D85B09" w:rsidRPr="00D85B09">
              <w:rPr>
                <w:rFonts w:ascii="CMG Sans" w:eastAsia="Arial" w:hAnsi="CMG Sans" w:cs="Arial"/>
                <w:color w:val="222222"/>
                <w:sz w:val="20"/>
                <w:szCs w:val="20"/>
              </w:rPr>
              <w:t>:</w:t>
            </w:r>
            <w:bdo w:val="ltr">
              <w:r w:rsidR="00D85B09" w:rsidRPr="00D85B09">
                <w:rPr>
                  <w:rFonts w:ascii="CMG Sans" w:eastAsia="Arial" w:hAnsi="CMG Sans" w:cs="Arial"/>
                  <w:color w:val="222222"/>
                  <w:sz w:val="20"/>
                  <w:szCs w:val="20"/>
                </w:rPr>
                <w:t>42</w:t>
              </w:r>
              <w:r w:rsidR="00D85B09" w:rsidRPr="00D85B09">
                <w:rPr>
                  <w:rFonts w:ascii="MS Mincho" w:eastAsia="MS Mincho" w:hAnsi="MS Mincho" w:cs="MS Mincho" w:hint="eastAsia"/>
                  <w:color w:val="222222"/>
                  <w:sz w:val="20"/>
                  <w:szCs w:val="20"/>
                </w:rPr>
                <w:t>‬</w:t>
              </w:r>
              <w:r w:rsidR="00D85B09" w:rsidRPr="00D85B09">
                <w:rPr>
                  <w:rFonts w:ascii="CMG Sans" w:eastAsia="Arial" w:hAnsi="CMG Sans" w:cs="Arial"/>
                  <w:color w:val="222222"/>
                  <w:sz w:val="20"/>
                  <w:szCs w:val="20"/>
                </w:rPr>
                <w:t>-</w:t>
              </w:r>
              <w:bdo w:val="ltr">
                <w:r w:rsidR="00D85B09" w:rsidRPr="00D85B09">
                  <w:rPr>
                    <w:rFonts w:ascii="CMG Sans" w:eastAsia="Arial" w:hAnsi="CMG Sans" w:cs="Arial"/>
                    <w:color w:val="222222"/>
                    <w:sz w:val="20"/>
                    <w:szCs w:val="20"/>
                  </w:rPr>
                  <w:t>44</w:t>
                </w:r>
                <w:r w:rsidR="00D85B09" w:rsidRPr="00D85B09">
                  <w:rPr>
                    <w:rFonts w:ascii="MS Mincho" w:eastAsia="MS Mincho" w:hAnsi="MS Mincho" w:cs="MS Mincho" w:hint="eastAsia"/>
                    <w:color w:val="222222"/>
                    <w:sz w:val="20"/>
                    <w:szCs w:val="20"/>
                  </w:rPr>
                  <w:t>‬</w:t>
                </w:r>
                <w:r w:rsidR="00D85B09" w:rsidRPr="00D85B09">
                  <w:rPr>
                    <w:rFonts w:ascii="CMG Sans" w:eastAsia="Arial" w:hAnsi="CMG Sans" w:cs="Arial"/>
                    <w:color w:val="222222"/>
                    <w:sz w:val="20"/>
                    <w:szCs w:val="20"/>
                  </w:rPr>
                  <w:t xml:space="preserve"> </w:t>
                </w:r>
                <w:bdo w:val="ltr">
                  <w:r w:rsidR="00D85B09" w:rsidRPr="00D85B09">
                    <w:rPr>
                      <w:rFonts w:ascii="MS Mincho" w:eastAsia="MS Mincho" w:hAnsi="MS Mincho" w:cs="MS Mincho" w:hint="eastAsia"/>
                      <w:color w:val="222222"/>
                      <w:sz w:val="20"/>
                      <w:szCs w:val="20"/>
                    </w:rPr>
                    <w:t>‬</w:t>
                  </w:r>
                  <w:r w:rsidR="00D85B09" w:rsidRPr="00D85B09">
                    <w:rPr>
                      <w:rFonts w:ascii="MS Mincho" w:eastAsia="MS Mincho" w:hAnsi="MS Mincho" w:cs="MS Mincho" w:hint="eastAsia"/>
                      <w:color w:val="222222"/>
                      <w:sz w:val="20"/>
                      <w:szCs w:val="20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bdo>
              </w:bdo>
            </w:bdo>
          </w:bdo>
        </w:bdo>
      </w:bdo>
    </w:p>
    <w:sectPr w:rsidR="00D85B09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5EC0"/>
    <w:rsid w:val="00376F7D"/>
    <w:rsid w:val="003A5D81"/>
    <w:rsid w:val="003E6A9E"/>
    <w:rsid w:val="003E75E0"/>
    <w:rsid w:val="004072A9"/>
    <w:rsid w:val="0044543E"/>
    <w:rsid w:val="00464DDD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B520E"/>
    <w:rsid w:val="007C4389"/>
    <w:rsid w:val="007D32A3"/>
    <w:rsid w:val="008133B1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BD7F30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35426"/>
    <w:rsid w:val="00D85B09"/>
    <w:rsid w:val="00DC2D9F"/>
    <w:rsid w:val="00E02DA6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4</cp:revision>
  <cp:lastPrinted>2024-12-02T21:02:00Z</cp:lastPrinted>
  <dcterms:created xsi:type="dcterms:W3CDTF">2024-12-02T21:02:00Z</dcterms:created>
  <dcterms:modified xsi:type="dcterms:W3CDTF">2024-12-03T02:03:00Z</dcterms:modified>
</cp:coreProperties>
</file>