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07568345"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383EC6">
        <w:rPr>
          <w:rFonts w:ascii="Manofa" w:eastAsia="Arial" w:hAnsi="Manofa" w:cs="Arial"/>
          <w:bCs/>
          <w:sz w:val="28"/>
          <w:szCs w:val="28"/>
        </w:rPr>
        <w:t>4</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5E48FCBC"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383EC6">
        <w:rPr>
          <w:rFonts w:ascii="Manofa" w:eastAsia="Arial" w:hAnsi="Manofa" w:cs="Arial"/>
          <w:bCs/>
          <w:sz w:val="28"/>
          <w:szCs w:val="28"/>
        </w:rPr>
        <w:t>9:1-10</w:t>
      </w:r>
    </w:p>
    <w:p w14:paraId="0000000B" w14:textId="77777777" w:rsidR="00F313A7" w:rsidRPr="00526EF0"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7E7A7F32" w:rsidR="00B75E4C" w:rsidRPr="00383EC6" w:rsidRDefault="00383EC6"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Which one of the covenant blessings from your study of </w:t>
      </w:r>
      <w:r w:rsidRPr="00383EC6">
        <w:rPr>
          <w:rFonts w:ascii="CMG Sans" w:eastAsia="Arial" w:hAnsi="CMG Sans" w:cs="Arial"/>
          <w:b/>
          <w:bCs/>
          <w:color w:val="000000" w:themeColor="text1"/>
          <w:sz w:val="22"/>
          <w:szCs w:val="22"/>
        </w:rPr>
        <w:t>Hebrews</w:t>
      </w:r>
      <w:r w:rsidRPr="00383EC6">
        <w:rPr>
          <w:rFonts w:ascii="CMG Sans" w:eastAsia="Arial" w:hAnsi="CMG Sans" w:cs="Arial"/>
          <w:b/>
          <w:color w:val="000000" w:themeColor="text1"/>
          <w:sz w:val="22"/>
          <w:szCs w:val="22"/>
        </w:rPr>
        <w:t xml:space="preserve"> 8 </w:t>
      </w:r>
      <w:r w:rsidRPr="00383EC6">
        <w:rPr>
          <w:rFonts w:ascii="CMG Sans" w:eastAsia="Arial" w:hAnsi="CMG Sans" w:cs="Arial"/>
          <w:bCs/>
          <w:color w:val="000000" w:themeColor="text1"/>
          <w:sz w:val="22"/>
          <w:szCs w:val="22"/>
        </w:rPr>
        <w:t>reassured you</w:t>
      </w:r>
      <w:r w:rsidRPr="00383EC6">
        <w:rPr>
          <w:rFonts w:ascii="CMG Sans" w:eastAsia="Arial" w:hAnsi="CMG Sans" w:cs="Arial"/>
          <w:color w:val="000000" w:themeColor="text1"/>
          <w:sz w:val="22"/>
          <w:szCs w:val="22"/>
        </w:rPr>
        <w:t xml:space="preserve"> this week, and how did it influence your decisions or actions?</w:t>
      </w:r>
    </w:p>
    <w:p w14:paraId="0000000E" w14:textId="77777777" w:rsidR="00F313A7" w:rsidRPr="00383EC6"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21A8F81D" w14:textId="77777777" w:rsidR="00065453" w:rsidRPr="00383EC6"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383EC6"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6F9A1C3" w14:textId="77777777" w:rsidR="00470C08" w:rsidRPr="00383EC6" w:rsidRDefault="00470C08">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0000011" w14:textId="77777777" w:rsidR="00F313A7" w:rsidRDefault="00F313A7"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88AC46" w14:textId="77777777" w:rsidR="00383EC6"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383EC6"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5FAB324F" w14:textId="0B3F7AB0" w:rsidR="00A2645A" w:rsidRPr="00383EC6"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2. </w:t>
      </w:r>
      <w:r w:rsidR="00A65DD6" w:rsidRPr="00383EC6">
        <w:rPr>
          <w:rFonts w:ascii="CMG Sans" w:eastAsia="Arial" w:hAnsi="CMG Sans" w:cs="Arial"/>
          <w:color w:val="000000" w:themeColor="text1"/>
          <w:sz w:val="22"/>
          <w:szCs w:val="22"/>
        </w:rPr>
        <w:t xml:space="preserve"> </w:t>
      </w:r>
      <w:r w:rsidR="00383EC6" w:rsidRPr="00383EC6">
        <w:rPr>
          <w:rFonts w:ascii="CMG Sans" w:eastAsia="Arial" w:hAnsi="CMG Sans" w:cs="Arial"/>
          <w:color w:val="000000" w:themeColor="text1"/>
          <w:sz w:val="22"/>
          <w:szCs w:val="22"/>
        </w:rPr>
        <w:t xml:space="preserve">In this lesson we will steep in </w:t>
      </w:r>
      <w:r w:rsidR="00383EC6" w:rsidRPr="00383EC6">
        <w:rPr>
          <w:rFonts w:ascii="CMG Sans" w:eastAsia="Arial" w:hAnsi="CMG Sans" w:cs="Arial"/>
          <w:b/>
          <w:color w:val="000000" w:themeColor="text1"/>
          <w:sz w:val="22"/>
          <w:szCs w:val="22"/>
        </w:rPr>
        <w:t>Hebrews 9:1-10</w:t>
      </w:r>
      <w:r w:rsidR="00383EC6" w:rsidRPr="00383EC6">
        <w:rPr>
          <w:rFonts w:ascii="CMG Sans" w:eastAsia="Arial" w:hAnsi="CMG Sans" w:cs="Arial"/>
          <w:color w:val="000000" w:themeColor="text1"/>
          <w:sz w:val="22"/>
          <w:szCs w:val="22"/>
        </w:rPr>
        <w:t>, where the author discusses worship under the old covenant, including the layout of the tabernacle and the regulations given by God. Ask the Lord to help you see the beauty and greater purpose in these regulations before you read the passage. What are some attitudes that you or others have towards the detailed rules and regulations of the old covenant?</w:t>
      </w:r>
    </w:p>
    <w:p w14:paraId="10467008" w14:textId="77777777" w:rsidR="004A7FEB" w:rsidRPr="00383EC6" w:rsidRDefault="004A7FEB" w:rsidP="00C2088B">
      <w:pPr>
        <w:rPr>
          <w:rFonts w:ascii="CMG Sans" w:eastAsia="Arial" w:hAnsi="CMG Sans" w:cs="Arial"/>
          <w:color w:val="000000" w:themeColor="text1"/>
          <w:sz w:val="22"/>
          <w:szCs w:val="22"/>
        </w:rPr>
      </w:pPr>
    </w:p>
    <w:p w14:paraId="36214075" w14:textId="77777777" w:rsidR="004A7FEB" w:rsidRPr="00383EC6" w:rsidRDefault="004A7FEB" w:rsidP="00C2088B">
      <w:pPr>
        <w:rPr>
          <w:rFonts w:ascii="CMG Sans" w:eastAsia="Arial" w:hAnsi="CMG Sans" w:cs="Arial"/>
          <w:color w:val="000000" w:themeColor="text1"/>
          <w:sz w:val="22"/>
          <w:szCs w:val="22"/>
        </w:rPr>
      </w:pPr>
    </w:p>
    <w:p w14:paraId="3B31AC51" w14:textId="77777777" w:rsidR="00470C08" w:rsidRPr="00383EC6" w:rsidRDefault="00470C08" w:rsidP="00C2088B">
      <w:pPr>
        <w:rPr>
          <w:rFonts w:ascii="CMG Sans" w:eastAsia="Arial" w:hAnsi="CMG Sans" w:cs="Arial"/>
          <w:color w:val="000000" w:themeColor="text1"/>
          <w:sz w:val="22"/>
          <w:szCs w:val="22"/>
        </w:rPr>
      </w:pPr>
    </w:p>
    <w:p w14:paraId="0B0564DC" w14:textId="77777777" w:rsidR="00065453" w:rsidRDefault="00065453" w:rsidP="00C2088B">
      <w:pPr>
        <w:rPr>
          <w:rFonts w:ascii="CMG Sans" w:eastAsia="Arial" w:hAnsi="CMG Sans" w:cs="Arial"/>
          <w:color w:val="000000" w:themeColor="text1"/>
          <w:sz w:val="22"/>
          <w:szCs w:val="22"/>
        </w:rPr>
      </w:pPr>
    </w:p>
    <w:p w14:paraId="4E68634E" w14:textId="77777777" w:rsidR="00383EC6" w:rsidRDefault="00383EC6" w:rsidP="00C2088B">
      <w:pPr>
        <w:rPr>
          <w:rFonts w:ascii="CMG Sans" w:eastAsia="Arial" w:hAnsi="CMG Sans" w:cs="Arial"/>
          <w:color w:val="000000" w:themeColor="text1"/>
          <w:sz w:val="22"/>
          <w:szCs w:val="22"/>
        </w:rPr>
      </w:pPr>
    </w:p>
    <w:p w14:paraId="165283D7" w14:textId="77777777" w:rsidR="00383EC6" w:rsidRPr="00383EC6" w:rsidRDefault="00383EC6" w:rsidP="00C2088B">
      <w:pPr>
        <w:rPr>
          <w:rFonts w:ascii="CMG Sans" w:eastAsia="Arial" w:hAnsi="CMG Sans" w:cs="Arial"/>
          <w:color w:val="000000" w:themeColor="text1"/>
          <w:sz w:val="22"/>
          <w:szCs w:val="22"/>
        </w:rPr>
      </w:pPr>
    </w:p>
    <w:p w14:paraId="610D83B1" w14:textId="77777777" w:rsidR="00FB1D1E" w:rsidRPr="00383EC6" w:rsidRDefault="00FB1D1E" w:rsidP="00C2088B">
      <w:pPr>
        <w:rPr>
          <w:rFonts w:ascii="CMG Sans" w:eastAsia="Arial" w:hAnsi="CMG Sans" w:cs="Arial"/>
          <w:color w:val="000000" w:themeColor="text1"/>
          <w:sz w:val="22"/>
          <w:szCs w:val="22"/>
        </w:rPr>
      </w:pPr>
    </w:p>
    <w:p w14:paraId="0000001A" w14:textId="77777777" w:rsidR="00F313A7" w:rsidRPr="00383EC6" w:rsidRDefault="00F313A7">
      <w:pPr>
        <w:ind w:left="360" w:hanging="360"/>
        <w:rPr>
          <w:rFonts w:ascii="CMG Sans" w:eastAsia="Arial" w:hAnsi="CMG Sans" w:cs="Arial"/>
          <w:color w:val="000000" w:themeColor="text1"/>
          <w:sz w:val="22"/>
          <w:szCs w:val="22"/>
        </w:rPr>
      </w:pPr>
    </w:p>
    <w:p w14:paraId="43B89DD0" w14:textId="77777777" w:rsidR="00F01D30" w:rsidRPr="00383EC6" w:rsidRDefault="00F01D30">
      <w:pPr>
        <w:ind w:left="360" w:hanging="360"/>
        <w:rPr>
          <w:rFonts w:ascii="CMG Sans" w:eastAsia="Arial" w:hAnsi="CMG Sans" w:cs="Arial"/>
          <w:color w:val="000000" w:themeColor="text1"/>
          <w:sz w:val="22"/>
          <w:szCs w:val="22"/>
        </w:rPr>
      </w:pPr>
    </w:p>
    <w:p w14:paraId="28F064D1" w14:textId="7304402A" w:rsidR="00790B4D" w:rsidRPr="00383EC6"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3.</w:t>
      </w:r>
      <w:r w:rsidR="00C2088B" w:rsidRPr="00383EC6">
        <w:rPr>
          <w:rFonts w:ascii="CMG Sans" w:eastAsia="Arial" w:hAnsi="CMG Sans" w:cs="Arial"/>
          <w:color w:val="000000" w:themeColor="text1"/>
          <w:sz w:val="22"/>
          <w:szCs w:val="22"/>
        </w:rPr>
        <w:t xml:space="preserve"> </w:t>
      </w:r>
      <w:r w:rsidRPr="00383EC6">
        <w:rPr>
          <w:rFonts w:ascii="CMG Sans" w:eastAsia="Arial" w:hAnsi="CMG Sans" w:cs="Arial"/>
          <w:color w:val="000000" w:themeColor="text1"/>
          <w:sz w:val="22"/>
          <w:szCs w:val="22"/>
        </w:rPr>
        <w:t xml:space="preserve"> </w:t>
      </w:r>
      <w:r w:rsidR="00383EC6" w:rsidRPr="00383EC6">
        <w:rPr>
          <w:rFonts w:ascii="CMG Sans" w:eastAsia="Arial" w:hAnsi="CMG Sans" w:cs="Arial"/>
          <w:color w:val="000000" w:themeColor="text1"/>
          <w:sz w:val="22"/>
          <w:szCs w:val="22"/>
        </w:rPr>
        <w:t xml:space="preserve">During the time of Moses, the tabernacle was the earthly sanctuary, a portable place of worship, where God would meet with His priests. From </w:t>
      </w:r>
      <w:r w:rsidR="00383EC6" w:rsidRPr="00383EC6">
        <w:rPr>
          <w:rFonts w:ascii="CMG Sans" w:eastAsia="Arial" w:hAnsi="CMG Sans" w:cs="Arial"/>
          <w:b/>
          <w:color w:val="000000" w:themeColor="text1"/>
          <w:sz w:val="22"/>
          <w:szCs w:val="22"/>
        </w:rPr>
        <w:t>V1-2</w:t>
      </w:r>
      <w:r w:rsidR="00383EC6" w:rsidRPr="00383EC6">
        <w:rPr>
          <w:rFonts w:ascii="CMG Sans" w:eastAsia="Arial" w:hAnsi="CMG Sans" w:cs="Arial"/>
          <w:color w:val="000000" w:themeColor="text1"/>
          <w:sz w:val="22"/>
          <w:szCs w:val="22"/>
        </w:rPr>
        <w:t xml:space="preserve">, what items </w:t>
      </w:r>
      <w:proofErr w:type="gramStart"/>
      <w:r w:rsidR="00383EC6" w:rsidRPr="00383EC6">
        <w:rPr>
          <w:rFonts w:ascii="CMG Sans" w:eastAsia="Arial" w:hAnsi="CMG Sans" w:cs="Arial"/>
          <w:color w:val="000000" w:themeColor="text1"/>
          <w:sz w:val="22"/>
          <w:szCs w:val="22"/>
        </w:rPr>
        <w:t>were located in</w:t>
      </w:r>
      <w:proofErr w:type="gramEnd"/>
      <w:r w:rsidR="00383EC6" w:rsidRPr="00383EC6">
        <w:rPr>
          <w:rFonts w:ascii="CMG Sans" w:eastAsia="Arial" w:hAnsi="CMG Sans" w:cs="Arial"/>
          <w:color w:val="000000" w:themeColor="text1"/>
          <w:sz w:val="22"/>
          <w:szCs w:val="22"/>
        </w:rPr>
        <w:t xml:space="preserve"> the first room, the Holy Place? Read </w:t>
      </w:r>
      <w:r w:rsidR="00383EC6" w:rsidRPr="00383EC6">
        <w:rPr>
          <w:rFonts w:ascii="CMG Sans" w:eastAsia="Arial" w:hAnsi="CMG Sans" w:cs="Arial"/>
          <w:b/>
          <w:color w:val="000000" w:themeColor="text1"/>
          <w:sz w:val="22"/>
          <w:szCs w:val="22"/>
        </w:rPr>
        <w:t xml:space="preserve">Exodus 25:23-40 </w:t>
      </w:r>
      <w:r w:rsidR="00383EC6" w:rsidRPr="00383EC6">
        <w:rPr>
          <w:rFonts w:ascii="CMG Sans" w:eastAsia="Arial" w:hAnsi="CMG Sans" w:cs="Arial"/>
          <w:color w:val="000000" w:themeColor="text1"/>
          <w:sz w:val="22"/>
          <w:szCs w:val="22"/>
        </w:rPr>
        <w:t xml:space="preserve">and </w:t>
      </w:r>
      <w:r w:rsidR="00383EC6" w:rsidRPr="00383EC6">
        <w:rPr>
          <w:rFonts w:ascii="CMG Sans" w:eastAsia="Arial" w:hAnsi="CMG Sans" w:cs="Arial"/>
          <w:b/>
          <w:color w:val="000000" w:themeColor="text1"/>
          <w:sz w:val="22"/>
          <w:szCs w:val="22"/>
        </w:rPr>
        <w:t xml:space="preserve">Leviticus 24:5-6 </w:t>
      </w:r>
      <w:r w:rsidR="00383EC6" w:rsidRPr="00383EC6">
        <w:rPr>
          <w:rFonts w:ascii="CMG Sans" w:eastAsia="Arial" w:hAnsi="CMG Sans" w:cs="Arial"/>
          <w:color w:val="000000" w:themeColor="text1"/>
          <w:sz w:val="22"/>
          <w:szCs w:val="22"/>
        </w:rPr>
        <w:t>and find one interesting detail about each item.</w:t>
      </w:r>
    </w:p>
    <w:p w14:paraId="2A89BA5D" w14:textId="29585E80" w:rsidR="00A65DD6" w:rsidRPr="00383EC6"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383EC6"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383EC6"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0B801EC" w14:textId="77777777" w:rsidR="004A7FEB" w:rsidRPr="00383EC6" w:rsidRDefault="004A7FE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383EC6" w:rsidRDefault="00FB1D1E"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B0D90E" w14:textId="77777777" w:rsidR="004A7FEB" w:rsidRPr="00383EC6" w:rsidRDefault="004A7FEB"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27B79F7" w14:textId="77777777" w:rsidR="00470C08" w:rsidRPr="00383EC6" w:rsidRDefault="00470C08"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D" w14:textId="77777777" w:rsidR="00F313A7" w:rsidRPr="00383EC6"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D4B0281" w14:textId="77777777" w:rsidR="00383EC6" w:rsidRPr="00383EC6" w:rsidRDefault="00000000" w:rsidP="00383EC6">
      <w:pPr>
        <w:tabs>
          <w:tab w:val="left" w:pos="720"/>
        </w:tabs>
        <w:ind w:left="720" w:hanging="63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lastRenderedPageBreak/>
        <w:t xml:space="preserve">4. </w:t>
      </w:r>
      <w:r w:rsidR="00A65DD6" w:rsidRPr="00383EC6">
        <w:rPr>
          <w:rFonts w:ascii="CMG Sans" w:eastAsia="Arial" w:hAnsi="CMG Sans" w:cs="Arial"/>
          <w:color w:val="000000" w:themeColor="text1"/>
          <w:sz w:val="22"/>
          <w:szCs w:val="22"/>
        </w:rPr>
        <w:t xml:space="preserve"> </w:t>
      </w:r>
      <w:r w:rsidR="00BD64AF" w:rsidRPr="00383EC6">
        <w:rPr>
          <w:rFonts w:ascii="CMG Sans" w:eastAsia="Arial" w:hAnsi="CMG Sans" w:cs="Arial"/>
          <w:color w:val="000000" w:themeColor="text1"/>
          <w:sz w:val="22"/>
          <w:szCs w:val="22"/>
        </w:rPr>
        <w:t xml:space="preserve">a) </w:t>
      </w:r>
      <w:r w:rsidR="00383EC6" w:rsidRPr="00383EC6">
        <w:rPr>
          <w:rFonts w:ascii="CMG Sans" w:eastAsia="Arial" w:hAnsi="CMG Sans" w:cs="Arial"/>
          <w:color w:val="000000" w:themeColor="text1"/>
          <w:sz w:val="22"/>
          <w:szCs w:val="22"/>
        </w:rPr>
        <w:t xml:space="preserve">For each of the items associated with the Most Holy Place and the ark of the covenant referenced in </w:t>
      </w:r>
      <w:r w:rsidR="00383EC6" w:rsidRPr="00383EC6">
        <w:rPr>
          <w:rFonts w:ascii="CMG Sans" w:eastAsia="Arial" w:hAnsi="CMG Sans" w:cs="Arial"/>
          <w:b/>
          <w:color w:val="000000" w:themeColor="text1"/>
          <w:sz w:val="22"/>
          <w:szCs w:val="22"/>
        </w:rPr>
        <w:t>Hebrews 9:3-5</w:t>
      </w:r>
      <w:r w:rsidR="00383EC6" w:rsidRPr="00383EC6">
        <w:rPr>
          <w:rFonts w:ascii="CMG Sans" w:eastAsia="Arial" w:hAnsi="CMG Sans" w:cs="Arial"/>
          <w:color w:val="000000" w:themeColor="text1"/>
          <w:sz w:val="22"/>
          <w:szCs w:val="22"/>
        </w:rPr>
        <w:t xml:space="preserve">, review the accompanying passages and comment on the item’s meaning to the Israelites.  </w:t>
      </w:r>
    </w:p>
    <w:p w14:paraId="51ABE21C" w14:textId="77777777" w:rsidR="00383EC6" w:rsidRPr="00383EC6" w:rsidRDefault="00383EC6" w:rsidP="00383EC6">
      <w:pPr>
        <w:tabs>
          <w:tab w:val="left" w:pos="720"/>
        </w:tabs>
        <w:ind w:left="324"/>
        <w:rPr>
          <w:rFonts w:ascii="CMG Sans" w:eastAsia="Arial" w:hAnsi="CMG Sans" w:cs="Arial"/>
          <w:color w:val="000000" w:themeColor="text1"/>
          <w:sz w:val="22"/>
          <w:szCs w:val="22"/>
        </w:rPr>
      </w:pPr>
    </w:p>
    <w:p w14:paraId="1AB2BFD4" w14:textId="6446E159" w:rsidR="00383EC6" w:rsidRPr="00383EC6" w:rsidRDefault="00383EC6" w:rsidP="00383EC6">
      <w:pPr>
        <w:numPr>
          <w:ilvl w:val="0"/>
          <w:numId w:val="45"/>
        </w:numPr>
        <w:tabs>
          <w:tab w:val="left" w:pos="720"/>
        </w:tabs>
        <w:ind w:left="108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Altar of incense (</w:t>
      </w:r>
      <w:r w:rsidRPr="00383EC6">
        <w:rPr>
          <w:rFonts w:ascii="CMG Sans" w:eastAsia="Arial" w:hAnsi="CMG Sans" w:cs="Arial"/>
          <w:b/>
          <w:color w:val="000000" w:themeColor="text1"/>
          <w:sz w:val="22"/>
          <w:szCs w:val="22"/>
        </w:rPr>
        <w:t>Exodus 30:7-8; Psalm 141:2</w:t>
      </w:r>
      <w:r w:rsidRPr="00383EC6">
        <w:rPr>
          <w:rFonts w:ascii="CMG Sans" w:eastAsia="Arial" w:hAnsi="CMG Sans" w:cs="Arial"/>
          <w:color w:val="000000" w:themeColor="text1"/>
          <w:sz w:val="22"/>
          <w:szCs w:val="22"/>
        </w:rPr>
        <w:t>)</w:t>
      </w:r>
    </w:p>
    <w:p w14:paraId="5675D545" w14:textId="77777777" w:rsidR="00383EC6" w:rsidRPr="00383EC6" w:rsidRDefault="00383EC6" w:rsidP="00383EC6">
      <w:pPr>
        <w:tabs>
          <w:tab w:val="left" w:pos="720"/>
        </w:tabs>
        <w:rPr>
          <w:rFonts w:ascii="CMG Sans" w:eastAsia="Arial" w:hAnsi="CMG Sans" w:cs="Arial"/>
          <w:color w:val="000000" w:themeColor="text1"/>
          <w:sz w:val="22"/>
          <w:szCs w:val="22"/>
        </w:rPr>
      </w:pPr>
    </w:p>
    <w:p w14:paraId="339793E1" w14:textId="15D796BD" w:rsidR="00383EC6" w:rsidRPr="00383EC6" w:rsidRDefault="00383EC6" w:rsidP="00383EC6">
      <w:pPr>
        <w:numPr>
          <w:ilvl w:val="0"/>
          <w:numId w:val="45"/>
        </w:numPr>
        <w:tabs>
          <w:tab w:val="left" w:pos="720"/>
        </w:tabs>
        <w:ind w:left="108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Jar of manna (</w:t>
      </w:r>
      <w:r w:rsidRPr="00383EC6">
        <w:rPr>
          <w:rFonts w:ascii="CMG Sans" w:eastAsia="Arial" w:hAnsi="CMG Sans" w:cs="Arial"/>
          <w:b/>
          <w:color w:val="000000" w:themeColor="text1"/>
          <w:sz w:val="22"/>
          <w:szCs w:val="22"/>
        </w:rPr>
        <w:t>Exodus 16:2-5, 31-35</w:t>
      </w:r>
      <w:r w:rsidRPr="00383EC6">
        <w:rPr>
          <w:rFonts w:ascii="CMG Sans" w:eastAsia="Arial" w:hAnsi="CMG Sans" w:cs="Arial"/>
          <w:color w:val="000000" w:themeColor="text1"/>
          <w:sz w:val="22"/>
          <w:szCs w:val="22"/>
        </w:rPr>
        <w:t>)</w:t>
      </w:r>
    </w:p>
    <w:p w14:paraId="5910F43B" w14:textId="77777777" w:rsidR="00383EC6" w:rsidRPr="00383EC6" w:rsidRDefault="00383EC6" w:rsidP="00383EC6">
      <w:pPr>
        <w:tabs>
          <w:tab w:val="left" w:pos="720"/>
        </w:tabs>
        <w:rPr>
          <w:rFonts w:ascii="CMG Sans" w:eastAsia="Arial" w:hAnsi="CMG Sans" w:cs="Arial"/>
          <w:color w:val="000000" w:themeColor="text1"/>
          <w:sz w:val="22"/>
          <w:szCs w:val="22"/>
        </w:rPr>
      </w:pPr>
    </w:p>
    <w:p w14:paraId="2BDE3B9B" w14:textId="62827B5F" w:rsidR="00383EC6" w:rsidRPr="00383EC6" w:rsidRDefault="00383EC6" w:rsidP="00383EC6">
      <w:pPr>
        <w:numPr>
          <w:ilvl w:val="0"/>
          <w:numId w:val="45"/>
        </w:numPr>
        <w:tabs>
          <w:tab w:val="left" w:pos="720"/>
        </w:tabs>
        <w:ind w:left="108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Aaron’s staff (</w:t>
      </w:r>
      <w:r w:rsidRPr="00383EC6">
        <w:rPr>
          <w:rFonts w:ascii="CMG Sans" w:eastAsia="Arial" w:hAnsi="CMG Sans" w:cs="Arial"/>
          <w:b/>
          <w:color w:val="000000" w:themeColor="text1"/>
          <w:sz w:val="22"/>
          <w:szCs w:val="22"/>
        </w:rPr>
        <w:t>Numbers 17:1-11)</w:t>
      </w:r>
    </w:p>
    <w:p w14:paraId="07A178F6" w14:textId="77777777" w:rsidR="00383EC6" w:rsidRPr="00383EC6" w:rsidRDefault="00383EC6" w:rsidP="00383EC6">
      <w:pPr>
        <w:tabs>
          <w:tab w:val="left" w:pos="720"/>
        </w:tabs>
        <w:rPr>
          <w:rFonts w:ascii="CMG Sans" w:eastAsia="Arial" w:hAnsi="CMG Sans" w:cs="Arial"/>
          <w:color w:val="000000" w:themeColor="text1"/>
          <w:sz w:val="22"/>
          <w:szCs w:val="22"/>
        </w:rPr>
      </w:pPr>
    </w:p>
    <w:p w14:paraId="58AA2C10" w14:textId="77777777" w:rsidR="00383EC6" w:rsidRPr="00383EC6" w:rsidRDefault="00383EC6" w:rsidP="00383EC6">
      <w:pPr>
        <w:numPr>
          <w:ilvl w:val="0"/>
          <w:numId w:val="45"/>
        </w:numPr>
        <w:tabs>
          <w:tab w:val="left" w:pos="1080"/>
        </w:tabs>
        <w:ind w:firstLine="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Tablets of the covenant (</w:t>
      </w:r>
      <w:r w:rsidRPr="00383EC6">
        <w:rPr>
          <w:rFonts w:ascii="CMG Sans" w:eastAsia="Arial" w:hAnsi="CMG Sans" w:cs="Arial"/>
          <w:b/>
          <w:color w:val="000000" w:themeColor="text1"/>
          <w:sz w:val="22"/>
          <w:szCs w:val="22"/>
        </w:rPr>
        <w:t>Deuteronomy 9:10-11</w:t>
      </w:r>
      <w:r w:rsidRPr="00383EC6">
        <w:rPr>
          <w:rFonts w:ascii="CMG Sans" w:eastAsia="Arial" w:hAnsi="CMG Sans" w:cs="Arial"/>
          <w:color w:val="000000" w:themeColor="text1"/>
          <w:sz w:val="22"/>
          <w:szCs w:val="22"/>
        </w:rPr>
        <w:t>)</w:t>
      </w:r>
    </w:p>
    <w:p w14:paraId="411E7E53" w14:textId="77777777" w:rsidR="00BD64AF" w:rsidRPr="00383EC6" w:rsidRDefault="00BD64AF" w:rsidP="00383EC6">
      <w:pPr>
        <w:rPr>
          <w:rFonts w:ascii="CMG Sans" w:eastAsia="Arial" w:hAnsi="CMG Sans" w:cs="Arial"/>
          <w:color w:val="000000" w:themeColor="text1"/>
          <w:sz w:val="22"/>
          <w:szCs w:val="22"/>
        </w:rPr>
      </w:pPr>
    </w:p>
    <w:p w14:paraId="49E10101" w14:textId="77777777" w:rsidR="00BD64AF" w:rsidRPr="00383EC6" w:rsidRDefault="00BD64AF" w:rsidP="00BD64AF">
      <w:pPr>
        <w:ind w:left="360" w:hanging="360"/>
        <w:rPr>
          <w:rFonts w:ascii="CMG Sans" w:eastAsia="Arial" w:hAnsi="CMG Sans" w:cs="Arial"/>
          <w:color w:val="000000" w:themeColor="text1"/>
          <w:sz w:val="22"/>
          <w:szCs w:val="22"/>
        </w:rPr>
      </w:pPr>
    </w:p>
    <w:p w14:paraId="57F06ECF" w14:textId="6FA13349" w:rsidR="00BD64AF" w:rsidRPr="00383EC6" w:rsidRDefault="00BD64AF" w:rsidP="00383EC6">
      <w:pPr>
        <w:tabs>
          <w:tab w:val="left" w:pos="720"/>
        </w:tabs>
        <w:ind w:left="720" w:hanging="270"/>
        <w:rPr>
          <w:rFonts w:ascii="CMG Sans" w:eastAsia="Arial" w:hAnsi="CMG Sans" w:cs="Arial"/>
          <w:i/>
          <w:color w:val="000000" w:themeColor="text1"/>
          <w:sz w:val="22"/>
          <w:szCs w:val="22"/>
        </w:rPr>
      </w:pPr>
      <w:r w:rsidRPr="00383EC6">
        <w:rPr>
          <w:rFonts w:ascii="CMG Sans" w:eastAsia="Arial" w:hAnsi="CMG Sans" w:cs="Arial"/>
          <w:color w:val="000000" w:themeColor="text1"/>
          <w:sz w:val="22"/>
          <w:szCs w:val="22"/>
        </w:rPr>
        <w:t xml:space="preserve">b) </w:t>
      </w:r>
      <w:r w:rsidR="00383EC6" w:rsidRPr="00383EC6">
        <w:rPr>
          <w:rFonts w:ascii="CMG Sans" w:eastAsia="Arial" w:hAnsi="CMG Sans" w:cs="Arial"/>
          <w:color w:val="000000" w:themeColor="text1"/>
          <w:sz w:val="22"/>
          <w:szCs w:val="22"/>
        </w:rPr>
        <w:t xml:space="preserve">The ark of the covenant is the centerpiece of the tabernacle. According to </w:t>
      </w:r>
      <w:r w:rsidR="00383EC6" w:rsidRPr="00383EC6">
        <w:rPr>
          <w:rFonts w:ascii="CMG Sans" w:eastAsia="Arial" w:hAnsi="CMG Sans" w:cs="Arial"/>
          <w:b/>
          <w:color w:val="000000" w:themeColor="text1"/>
          <w:sz w:val="22"/>
          <w:szCs w:val="22"/>
        </w:rPr>
        <w:t>Exodus 25:17-22</w:t>
      </w:r>
      <w:r w:rsidR="00383EC6" w:rsidRPr="00C17FBB">
        <w:rPr>
          <w:rFonts w:ascii="CMG Sans" w:eastAsia="Arial" w:hAnsi="CMG Sans" w:cs="Arial"/>
          <w:bCs/>
          <w:color w:val="000000" w:themeColor="text1"/>
          <w:sz w:val="22"/>
          <w:szCs w:val="22"/>
        </w:rPr>
        <w:t>,</w:t>
      </w:r>
      <w:r w:rsidR="00383EC6" w:rsidRPr="00383EC6">
        <w:rPr>
          <w:rFonts w:ascii="CMG Sans" w:eastAsia="Arial" w:hAnsi="CMG Sans" w:cs="Arial"/>
          <w:b/>
          <w:color w:val="000000" w:themeColor="text1"/>
          <w:sz w:val="22"/>
          <w:szCs w:val="22"/>
        </w:rPr>
        <w:t xml:space="preserve"> Leviticus 16:2</w:t>
      </w:r>
      <w:r w:rsidR="00383EC6" w:rsidRPr="00383EC6">
        <w:rPr>
          <w:rFonts w:ascii="CMG Sans" w:eastAsia="Arial" w:hAnsi="CMG Sans" w:cs="Arial"/>
          <w:color w:val="000000" w:themeColor="text1"/>
          <w:sz w:val="22"/>
          <w:szCs w:val="22"/>
        </w:rPr>
        <w:t>,</w:t>
      </w:r>
      <w:r w:rsidR="008C3840">
        <w:rPr>
          <w:rFonts w:ascii="CMG Sans" w:eastAsia="Arial" w:hAnsi="CMG Sans" w:cs="Arial"/>
          <w:color w:val="000000" w:themeColor="text1"/>
          <w:sz w:val="22"/>
          <w:szCs w:val="22"/>
        </w:rPr>
        <w:t xml:space="preserve"> and </w:t>
      </w:r>
      <w:r w:rsidR="008C3840" w:rsidRPr="00383EC6">
        <w:rPr>
          <w:rFonts w:ascii="CMG Sans" w:eastAsia="Arial" w:hAnsi="CMG Sans" w:cs="Arial"/>
          <w:b/>
          <w:color w:val="000000" w:themeColor="text1"/>
          <w:sz w:val="22"/>
          <w:szCs w:val="22"/>
        </w:rPr>
        <w:t>Numbers 7:89</w:t>
      </w:r>
      <w:r w:rsidR="008C3840">
        <w:rPr>
          <w:rFonts w:ascii="CMG Sans" w:eastAsia="Arial" w:hAnsi="CMG Sans" w:cs="Arial"/>
          <w:color w:val="000000" w:themeColor="text1"/>
          <w:sz w:val="22"/>
          <w:szCs w:val="22"/>
        </w:rPr>
        <w:t xml:space="preserve">, </w:t>
      </w:r>
      <w:r w:rsidR="00383EC6" w:rsidRPr="00383EC6">
        <w:rPr>
          <w:rFonts w:ascii="CMG Sans" w:eastAsia="Arial" w:hAnsi="CMG Sans" w:cs="Arial"/>
          <w:color w:val="000000" w:themeColor="text1"/>
          <w:sz w:val="22"/>
          <w:szCs w:val="22"/>
        </w:rPr>
        <w:t>why is it so significant?</w:t>
      </w:r>
    </w:p>
    <w:p w14:paraId="38DB1D26" w14:textId="3DD7E72C" w:rsidR="003E2E5B" w:rsidRPr="00383EC6" w:rsidRDefault="003E2E5B" w:rsidP="004A7FEB">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3AC08917" w14:textId="77777777" w:rsidR="003E2E5B" w:rsidRDefault="003E2E5B"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78518600" w14:textId="77777777" w:rsidR="00383EC6" w:rsidRDefault="00383EC6"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7CD8086A" w14:textId="77777777" w:rsidR="00383EC6" w:rsidRDefault="00383EC6"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3A8A5059" w14:textId="77777777" w:rsidR="00383EC6" w:rsidRPr="00383EC6" w:rsidRDefault="00383EC6" w:rsidP="003E2E5B">
      <w:pPr>
        <w:pBdr>
          <w:top w:val="nil"/>
          <w:left w:val="nil"/>
          <w:bottom w:val="nil"/>
          <w:right w:val="nil"/>
          <w:between w:val="nil"/>
        </w:pBdr>
        <w:tabs>
          <w:tab w:val="left" w:pos="270"/>
        </w:tabs>
        <w:ind w:left="360" w:hanging="360"/>
        <w:rPr>
          <w:rFonts w:ascii="CMG Sans" w:eastAsia="Arial" w:hAnsi="CMG Sans" w:cs="Arial"/>
          <w:color w:val="000000" w:themeColor="text1"/>
          <w:sz w:val="22"/>
          <w:szCs w:val="22"/>
        </w:rPr>
      </w:pPr>
    </w:p>
    <w:p w14:paraId="00000042" w14:textId="77777777" w:rsidR="00F313A7" w:rsidRPr="00383EC6"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13529D77" w14:textId="77777777" w:rsidR="00383EC6" w:rsidRPr="00383EC6" w:rsidRDefault="00383EC6" w:rsidP="00383EC6">
      <w:pPr>
        <w:tabs>
          <w:tab w:val="left" w:pos="630"/>
        </w:tabs>
        <w:ind w:left="810" w:hanging="360"/>
        <w:rPr>
          <w:rFonts w:ascii="CMG Sans" w:eastAsia="Arial" w:hAnsi="CMG Sans" w:cs="Arial"/>
          <w:i/>
          <w:color w:val="000000" w:themeColor="text1"/>
          <w:sz w:val="22"/>
          <w:szCs w:val="22"/>
        </w:rPr>
      </w:pPr>
      <w:r w:rsidRPr="00383EC6">
        <w:rPr>
          <w:rFonts w:ascii="CMG Sans" w:eastAsia="Arial" w:hAnsi="CMG Sans" w:cs="Arial"/>
          <w:color w:val="000000" w:themeColor="text1"/>
          <w:sz w:val="22"/>
          <w:szCs w:val="22"/>
        </w:rPr>
        <w:t>c)</w:t>
      </w:r>
      <w:r w:rsidRPr="00383EC6">
        <w:rPr>
          <w:rFonts w:ascii="CMG Sans" w:eastAsia="Arial" w:hAnsi="CMG Sans" w:cs="Arial"/>
          <w:b/>
          <w:color w:val="000000" w:themeColor="text1"/>
          <w:sz w:val="22"/>
          <w:szCs w:val="22"/>
        </w:rPr>
        <w:t xml:space="preserve">  </w:t>
      </w:r>
      <w:r w:rsidRPr="00383EC6">
        <w:rPr>
          <w:rFonts w:ascii="CMG Sans" w:eastAsia="Arial" w:hAnsi="CMG Sans" w:cs="Arial"/>
          <w:color w:val="000000" w:themeColor="text1"/>
          <w:sz w:val="22"/>
          <w:szCs w:val="22"/>
        </w:rPr>
        <w:t>In</w:t>
      </w:r>
      <w:r w:rsidRPr="00383EC6">
        <w:rPr>
          <w:rFonts w:ascii="CMG Sans" w:eastAsia="Arial" w:hAnsi="CMG Sans" w:cs="Arial"/>
          <w:b/>
          <w:color w:val="000000" w:themeColor="text1"/>
          <w:sz w:val="22"/>
          <w:szCs w:val="22"/>
        </w:rPr>
        <w:t xml:space="preserve"> Hebrews 8:5</w:t>
      </w:r>
      <w:r w:rsidRPr="00383EC6">
        <w:rPr>
          <w:rFonts w:ascii="CMG Sans" w:eastAsia="Arial" w:hAnsi="CMG Sans" w:cs="Arial"/>
          <w:color w:val="000000" w:themeColor="text1"/>
          <w:sz w:val="22"/>
          <w:szCs w:val="22"/>
        </w:rPr>
        <w:t>, the author refers to the tabernacle as “a copy and shadow of what is in heaven.” What aspect of its lavish furnishings has heightened your awareness of God’s holiness, and what it means to approach Him in reverence?</w:t>
      </w:r>
    </w:p>
    <w:p w14:paraId="0ACA6B4E" w14:textId="77777777" w:rsidR="004A7FEB" w:rsidRPr="00383EC6"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4F87842B" w14:textId="77777777" w:rsidR="004A7FEB" w:rsidRPr="00383EC6"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D50EED5" w14:textId="77777777" w:rsidR="00470C08" w:rsidRPr="00383EC6" w:rsidRDefault="00470C08">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90B563" w14:textId="77777777" w:rsidR="004A7FEB" w:rsidRPr="00383EC6"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75F6CEC" w14:textId="77777777" w:rsidR="004A7FEB" w:rsidRPr="00383EC6"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334C28" w14:textId="77777777" w:rsidR="004A7FEB" w:rsidRPr="00383EC6"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71A15EC2" w14:textId="02F5B8B2" w:rsidR="00BD64AF" w:rsidRPr="00383EC6" w:rsidRDefault="00000000" w:rsidP="00380427">
      <w:pPr>
        <w:tabs>
          <w:tab w:val="left" w:pos="720"/>
        </w:tabs>
        <w:ind w:left="540" w:hanging="54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5. </w:t>
      </w:r>
      <w:r w:rsidR="00A65DD6" w:rsidRPr="00383EC6">
        <w:rPr>
          <w:rFonts w:ascii="CMG Sans" w:eastAsia="Arial" w:hAnsi="CMG Sans" w:cs="Arial"/>
          <w:color w:val="000000" w:themeColor="text1"/>
          <w:sz w:val="22"/>
          <w:szCs w:val="22"/>
        </w:rPr>
        <w:t xml:space="preserve"> </w:t>
      </w:r>
      <w:r w:rsidR="00380427" w:rsidRPr="00383EC6">
        <w:rPr>
          <w:rFonts w:ascii="CMG Sans" w:eastAsia="Arial" w:hAnsi="CMG Sans" w:cs="Arial"/>
          <w:color w:val="000000" w:themeColor="text1"/>
          <w:sz w:val="22"/>
          <w:szCs w:val="22"/>
        </w:rPr>
        <w:t xml:space="preserve">a) </w:t>
      </w:r>
      <w:r w:rsidR="00383EC6" w:rsidRPr="00383EC6">
        <w:rPr>
          <w:rFonts w:ascii="CMG Sans" w:eastAsia="Arial" w:hAnsi="CMG Sans" w:cs="Arial"/>
          <w:color w:val="000000" w:themeColor="text1"/>
          <w:sz w:val="22"/>
          <w:szCs w:val="22"/>
        </w:rPr>
        <w:t xml:space="preserve">From </w:t>
      </w:r>
      <w:r w:rsidR="00383EC6" w:rsidRPr="00383EC6">
        <w:rPr>
          <w:rFonts w:ascii="CMG Sans" w:eastAsia="Arial" w:hAnsi="CMG Sans" w:cs="Arial"/>
          <w:b/>
          <w:color w:val="000000" w:themeColor="text1"/>
          <w:sz w:val="22"/>
          <w:szCs w:val="22"/>
        </w:rPr>
        <w:t>Hebrews 9:6-7</w:t>
      </w:r>
      <w:r w:rsidR="00383EC6" w:rsidRPr="00383EC6">
        <w:rPr>
          <w:rFonts w:ascii="CMG Sans" w:eastAsia="Arial" w:hAnsi="CMG Sans" w:cs="Arial"/>
          <w:color w:val="000000" w:themeColor="text1"/>
          <w:sz w:val="22"/>
          <w:szCs w:val="22"/>
        </w:rPr>
        <w:t>, how does the ministry in the inner room, the Most Holy Place, differ from the ministry in the outer room, the Holy Place?</w:t>
      </w:r>
    </w:p>
    <w:p w14:paraId="56BD2DE3" w14:textId="77777777" w:rsidR="00BD64AF" w:rsidRPr="00383EC6" w:rsidRDefault="00BD64AF" w:rsidP="00BD64AF">
      <w:pPr>
        <w:tabs>
          <w:tab w:val="left" w:pos="720"/>
        </w:tabs>
        <w:ind w:left="324"/>
        <w:rPr>
          <w:rFonts w:ascii="CMG Sans" w:eastAsia="Arial" w:hAnsi="CMG Sans" w:cs="Arial"/>
          <w:color w:val="000000" w:themeColor="text1"/>
          <w:sz w:val="22"/>
          <w:szCs w:val="22"/>
        </w:rPr>
      </w:pPr>
    </w:p>
    <w:p w14:paraId="32964F95" w14:textId="77777777" w:rsidR="00BD64AF" w:rsidRPr="00383EC6" w:rsidRDefault="00BD64AF" w:rsidP="00BD64AF">
      <w:pPr>
        <w:tabs>
          <w:tab w:val="left" w:pos="720"/>
        </w:tabs>
        <w:ind w:left="324"/>
        <w:rPr>
          <w:rFonts w:ascii="CMG Sans" w:eastAsia="Arial" w:hAnsi="CMG Sans" w:cs="Arial"/>
          <w:i/>
          <w:color w:val="000000" w:themeColor="text1"/>
          <w:sz w:val="22"/>
          <w:szCs w:val="22"/>
        </w:rPr>
      </w:pPr>
    </w:p>
    <w:p w14:paraId="4EEA93B1" w14:textId="77777777" w:rsidR="00BD64AF" w:rsidRPr="00383EC6" w:rsidRDefault="00BD64AF" w:rsidP="00383EC6">
      <w:pPr>
        <w:tabs>
          <w:tab w:val="left" w:pos="720"/>
        </w:tabs>
        <w:rPr>
          <w:rFonts w:ascii="CMG Sans" w:eastAsia="Arial" w:hAnsi="CMG Sans" w:cs="Arial"/>
          <w:i/>
          <w:color w:val="000000" w:themeColor="text1"/>
          <w:sz w:val="22"/>
          <w:szCs w:val="22"/>
        </w:rPr>
      </w:pPr>
    </w:p>
    <w:p w14:paraId="1830C1D3" w14:textId="77777777" w:rsidR="00BD64AF" w:rsidRPr="00383EC6" w:rsidRDefault="00BD64AF" w:rsidP="00BD64AF">
      <w:pPr>
        <w:tabs>
          <w:tab w:val="left" w:pos="720"/>
        </w:tabs>
        <w:ind w:left="324"/>
        <w:rPr>
          <w:rFonts w:ascii="CMG Sans" w:eastAsia="Arial" w:hAnsi="CMG Sans" w:cs="Arial"/>
          <w:i/>
          <w:color w:val="000000" w:themeColor="text1"/>
          <w:sz w:val="22"/>
          <w:szCs w:val="22"/>
        </w:rPr>
      </w:pPr>
    </w:p>
    <w:p w14:paraId="61489985" w14:textId="77777777" w:rsidR="00470C08" w:rsidRPr="00383EC6" w:rsidRDefault="00470C08" w:rsidP="00BD64AF">
      <w:pPr>
        <w:tabs>
          <w:tab w:val="left" w:pos="720"/>
        </w:tabs>
        <w:ind w:left="324"/>
        <w:rPr>
          <w:rFonts w:ascii="CMG Sans" w:eastAsia="Arial" w:hAnsi="CMG Sans" w:cs="Arial"/>
          <w:i/>
          <w:color w:val="000000" w:themeColor="text1"/>
          <w:sz w:val="22"/>
          <w:szCs w:val="22"/>
        </w:rPr>
      </w:pPr>
    </w:p>
    <w:p w14:paraId="21886AEF" w14:textId="77777777" w:rsidR="00BD64AF" w:rsidRPr="00383EC6" w:rsidRDefault="00BD64AF" w:rsidP="00BD64AF">
      <w:pPr>
        <w:tabs>
          <w:tab w:val="left" w:pos="720"/>
        </w:tabs>
        <w:ind w:left="324"/>
        <w:rPr>
          <w:rFonts w:ascii="CMG Sans" w:eastAsia="Arial" w:hAnsi="CMG Sans" w:cs="Arial"/>
          <w:i/>
          <w:color w:val="000000" w:themeColor="text1"/>
          <w:sz w:val="22"/>
          <w:szCs w:val="22"/>
        </w:rPr>
      </w:pPr>
    </w:p>
    <w:p w14:paraId="1F98AF69" w14:textId="77777777" w:rsidR="00383EC6" w:rsidRPr="00383EC6" w:rsidRDefault="00BD64AF" w:rsidP="00383EC6">
      <w:pPr>
        <w:tabs>
          <w:tab w:val="left" w:pos="720"/>
        </w:tabs>
        <w:ind w:left="720" w:hanging="396"/>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b)  </w:t>
      </w:r>
      <w:r w:rsidR="00383EC6" w:rsidRPr="00383EC6">
        <w:rPr>
          <w:rFonts w:ascii="CMG Sans" w:eastAsia="Arial" w:hAnsi="CMG Sans" w:cs="Arial"/>
          <w:color w:val="000000" w:themeColor="text1"/>
          <w:sz w:val="22"/>
          <w:szCs w:val="22"/>
        </w:rPr>
        <w:t xml:space="preserve">The requirements of the day referred to in </w:t>
      </w:r>
      <w:r w:rsidR="00383EC6" w:rsidRPr="00383EC6">
        <w:rPr>
          <w:rFonts w:ascii="CMG Sans" w:eastAsia="Arial" w:hAnsi="CMG Sans" w:cs="Arial"/>
          <w:b/>
          <w:color w:val="000000" w:themeColor="text1"/>
          <w:sz w:val="22"/>
          <w:szCs w:val="22"/>
        </w:rPr>
        <w:t>V7</w:t>
      </w:r>
      <w:r w:rsidR="00383EC6" w:rsidRPr="00383EC6">
        <w:rPr>
          <w:rFonts w:ascii="CMG Sans" w:eastAsia="Arial" w:hAnsi="CMG Sans" w:cs="Arial"/>
          <w:color w:val="000000" w:themeColor="text1"/>
          <w:sz w:val="22"/>
          <w:szCs w:val="22"/>
        </w:rPr>
        <w:t xml:space="preserve"> are detailed by the Lord in </w:t>
      </w:r>
      <w:r w:rsidR="00383EC6" w:rsidRPr="00383EC6">
        <w:rPr>
          <w:rFonts w:ascii="CMG Sans" w:eastAsia="Arial" w:hAnsi="CMG Sans" w:cs="Arial"/>
          <w:b/>
          <w:color w:val="000000" w:themeColor="text1"/>
          <w:sz w:val="22"/>
          <w:szCs w:val="22"/>
        </w:rPr>
        <w:t>Leviticus 16</w:t>
      </w:r>
      <w:r w:rsidR="00383EC6" w:rsidRPr="00383EC6">
        <w:rPr>
          <w:rFonts w:ascii="CMG Sans" w:eastAsia="Arial" w:hAnsi="CMG Sans" w:cs="Arial"/>
          <w:color w:val="000000" w:themeColor="text1"/>
          <w:sz w:val="22"/>
          <w:szCs w:val="22"/>
        </w:rPr>
        <w:t>. Review these verses and remark on what God requires of Aaron, the high priest.</w:t>
      </w:r>
    </w:p>
    <w:p w14:paraId="3F8E1FFE" w14:textId="77777777" w:rsidR="00383EC6" w:rsidRPr="00383EC6" w:rsidRDefault="00383EC6" w:rsidP="00383EC6">
      <w:pPr>
        <w:tabs>
          <w:tab w:val="left" w:pos="720"/>
        </w:tabs>
        <w:ind w:left="324"/>
        <w:rPr>
          <w:rFonts w:ascii="CMG Sans" w:eastAsia="Arial" w:hAnsi="CMG Sans" w:cs="Arial"/>
          <w:color w:val="000000" w:themeColor="text1"/>
          <w:sz w:val="22"/>
          <w:szCs w:val="22"/>
        </w:rPr>
      </w:pPr>
    </w:p>
    <w:p w14:paraId="4A6E2CBD" w14:textId="77777777" w:rsidR="00383EC6" w:rsidRPr="008C3840" w:rsidRDefault="00383EC6" w:rsidP="00383EC6">
      <w:pPr>
        <w:numPr>
          <w:ilvl w:val="0"/>
          <w:numId w:val="46"/>
        </w:numPr>
        <w:tabs>
          <w:tab w:val="left" w:pos="720"/>
        </w:tabs>
        <w:ind w:left="1170"/>
        <w:rPr>
          <w:rFonts w:ascii="CMG Sans" w:eastAsia="Arial" w:hAnsi="CMG Sans" w:cs="Arial"/>
          <w:b/>
          <w:bCs/>
          <w:color w:val="000000" w:themeColor="text1"/>
          <w:sz w:val="22"/>
          <w:szCs w:val="22"/>
        </w:rPr>
      </w:pPr>
      <w:r w:rsidRPr="008C3840">
        <w:rPr>
          <w:rFonts w:ascii="CMG Sans" w:eastAsia="Arial" w:hAnsi="CMG Sans" w:cs="Arial"/>
          <w:b/>
          <w:bCs/>
          <w:color w:val="000000" w:themeColor="text1"/>
          <w:sz w:val="22"/>
          <w:szCs w:val="22"/>
        </w:rPr>
        <w:t>Leviticus 16:3-4</w:t>
      </w:r>
    </w:p>
    <w:p w14:paraId="7FB723DA" w14:textId="77777777" w:rsidR="00383EC6" w:rsidRPr="008C3840" w:rsidRDefault="00383EC6" w:rsidP="00383EC6">
      <w:pPr>
        <w:tabs>
          <w:tab w:val="left" w:pos="720"/>
        </w:tabs>
        <w:ind w:left="720"/>
        <w:rPr>
          <w:rFonts w:ascii="CMG Sans" w:eastAsia="Arial" w:hAnsi="CMG Sans" w:cs="Arial"/>
          <w:b/>
          <w:bCs/>
          <w:color w:val="000000" w:themeColor="text1"/>
          <w:sz w:val="22"/>
          <w:szCs w:val="22"/>
        </w:rPr>
      </w:pPr>
    </w:p>
    <w:p w14:paraId="2FE75031" w14:textId="77777777" w:rsidR="00383EC6" w:rsidRPr="008C3840" w:rsidRDefault="00383EC6" w:rsidP="00383EC6">
      <w:pPr>
        <w:numPr>
          <w:ilvl w:val="0"/>
          <w:numId w:val="46"/>
        </w:numPr>
        <w:tabs>
          <w:tab w:val="left" w:pos="720"/>
        </w:tabs>
        <w:ind w:left="1170"/>
        <w:rPr>
          <w:rFonts w:ascii="CMG Sans" w:eastAsia="Arial" w:hAnsi="CMG Sans" w:cs="Arial"/>
          <w:b/>
          <w:bCs/>
          <w:color w:val="000000" w:themeColor="text1"/>
          <w:sz w:val="22"/>
          <w:szCs w:val="22"/>
        </w:rPr>
      </w:pPr>
      <w:r w:rsidRPr="008C3840">
        <w:rPr>
          <w:rFonts w:ascii="CMG Sans" w:eastAsia="Arial" w:hAnsi="CMG Sans" w:cs="Arial"/>
          <w:b/>
          <w:bCs/>
          <w:color w:val="000000" w:themeColor="text1"/>
          <w:sz w:val="22"/>
          <w:szCs w:val="22"/>
        </w:rPr>
        <w:t>Leviticus 16:6</w:t>
      </w:r>
    </w:p>
    <w:p w14:paraId="57FC3427" w14:textId="77777777" w:rsidR="00383EC6" w:rsidRPr="008C3840" w:rsidRDefault="00383EC6" w:rsidP="00383EC6">
      <w:pPr>
        <w:tabs>
          <w:tab w:val="left" w:pos="720"/>
        </w:tabs>
        <w:ind w:left="720"/>
        <w:rPr>
          <w:rFonts w:ascii="CMG Sans" w:eastAsia="Arial" w:hAnsi="CMG Sans" w:cs="Arial"/>
          <w:b/>
          <w:bCs/>
          <w:color w:val="000000" w:themeColor="text1"/>
          <w:sz w:val="22"/>
          <w:szCs w:val="22"/>
        </w:rPr>
      </w:pPr>
    </w:p>
    <w:p w14:paraId="01699988" w14:textId="77777777" w:rsidR="00383EC6" w:rsidRPr="008C3840" w:rsidRDefault="00383EC6" w:rsidP="00383EC6">
      <w:pPr>
        <w:numPr>
          <w:ilvl w:val="0"/>
          <w:numId w:val="46"/>
        </w:numPr>
        <w:tabs>
          <w:tab w:val="left" w:pos="720"/>
        </w:tabs>
        <w:ind w:left="1170"/>
        <w:rPr>
          <w:rFonts w:ascii="CMG Sans" w:eastAsia="Arial" w:hAnsi="CMG Sans" w:cs="Arial"/>
          <w:b/>
          <w:bCs/>
          <w:color w:val="000000" w:themeColor="text1"/>
          <w:sz w:val="22"/>
          <w:szCs w:val="22"/>
        </w:rPr>
      </w:pPr>
      <w:r w:rsidRPr="008C3840">
        <w:rPr>
          <w:rFonts w:ascii="CMG Sans" w:eastAsia="Arial" w:hAnsi="CMG Sans" w:cs="Arial"/>
          <w:b/>
          <w:bCs/>
          <w:color w:val="000000" w:themeColor="text1"/>
          <w:sz w:val="22"/>
          <w:szCs w:val="22"/>
        </w:rPr>
        <w:t>Leviticus 16:15-16</w:t>
      </w:r>
    </w:p>
    <w:p w14:paraId="4B33B652" w14:textId="77777777" w:rsidR="00383EC6" w:rsidRPr="008C3840" w:rsidRDefault="00383EC6" w:rsidP="00383EC6">
      <w:pPr>
        <w:tabs>
          <w:tab w:val="left" w:pos="720"/>
        </w:tabs>
        <w:ind w:left="720"/>
        <w:rPr>
          <w:rFonts w:ascii="CMG Sans" w:eastAsia="Arial" w:hAnsi="CMG Sans" w:cs="Arial"/>
          <w:b/>
          <w:bCs/>
          <w:color w:val="000000" w:themeColor="text1"/>
          <w:sz w:val="22"/>
          <w:szCs w:val="22"/>
        </w:rPr>
      </w:pPr>
    </w:p>
    <w:p w14:paraId="08DD1C91" w14:textId="77777777" w:rsidR="00383EC6" w:rsidRPr="008C3840" w:rsidRDefault="00383EC6" w:rsidP="00383EC6">
      <w:pPr>
        <w:numPr>
          <w:ilvl w:val="0"/>
          <w:numId w:val="46"/>
        </w:numPr>
        <w:tabs>
          <w:tab w:val="left" w:pos="720"/>
        </w:tabs>
        <w:ind w:left="1170"/>
        <w:rPr>
          <w:rFonts w:ascii="CMG Sans" w:eastAsia="Arial" w:hAnsi="CMG Sans" w:cs="Arial"/>
          <w:b/>
          <w:bCs/>
          <w:color w:val="000000" w:themeColor="text1"/>
          <w:sz w:val="22"/>
          <w:szCs w:val="22"/>
        </w:rPr>
      </w:pPr>
      <w:r w:rsidRPr="008C3840">
        <w:rPr>
          <w:rFonts w:ascii="CMG Sans" w:eastAsia="Arial" w:hAnsi="CMG Sans" w:cs="Arial"/>
          <w:b/>
          <w:bCs/>
          <w:color w:val="000000" w:themeColor="text1"/>
          <w:sz w:val="22"/>
          <w:szCs w:val="22"/>
        </w:rPr>
        <w:t>Leviticus 16:20-22</w:t>
      </w:r>
    </w:p>
    <w:p w14:paraId="259D9788" w14:textId="77777777" w:rsidR="00383EC6" w:rsidRPr="008C3840" w:rsidRDefault="00383EC6" w:rsidP="00383EC6">
      <w:pPr>
        <w:pStyle w:val="ListParagraph"/>
        <w:rPr>
          <w:rFonts w:ascii="CMG Sans" w:eastAsia="Arial" w:hAnsi="CMG Sans" w:cs="Arial"/>
          <w:b/>
          <w:bCs/>
          <w:color w:val="000000" w:themeColor="text1"/>
          <w:sz w:val="22"/>
          <w:szCs w:val="22"/>
        </w:rPr>
      </w:pPr>
    </w:p>
    <w:p w14:paraId="6D61EAE2" w14:textId="2BA23522" w:rsidR="00383EC6" w:rsidRPr="008C3840" w:rsidRDefault="00383EC6" w:rsidP="00383EC6">
      <w:pPr>
        <w:numPr>
          <w:ilvl w:val="0"/>
          <w:numId w:val="46"/>
        </w:numPr>
        <w:tabs>
          <w:tab w:val="left" w:pos="720"/>
        </w:tabs>
        <w:ind w:left="1170"/>
        <w:rPr>
          <w:rFonts w:ascii="CMG Sans" w:eastAsia="Arial" w:hAnsi="CMG Sans" w:cs="Arial"/>
          <w:b/>
          <w:bCs/>
          <w:color w:val="000000" w:themeColor="text1"/>
          <w:sz w:val="22"/>
          <w:szCs w:val="22"/>
        </w:rPr>
      </w:pPr>
      <w:r w:rsidRPr="008C3840">
        <w:rPr>
          <w:rFonts w:ascii="CMG Sans" w:eastAsia="Arial" w:hAnsi="CMG Sans" w:cs="Arial"/>
          <w:b/>
          <w:bCs/>
          <w:color w:val="000000" w:themeColor="text1"/>
          <w:sz w:val="22"/>
          <w:szCs w:val="22"/>
        </w:rPr>
        <w:t>Leviticus 16:29-31</w:t>
      </w:r>
    </w:p>
    <w:p w14:paraId="0000004C" w14:textId="77777777" w:rsidR="00F313A7" w:rsidRPr="00383EC6" w:rsidRDefault="00F313A7" w:rsidP="008C384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6678A5" w14:textId="56F620D1" w:rsidR="00A2645A" w:rsidRPr="00383EC6" w:rsidRDefault="008C0222" w:rsidP="008C384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383EC6">
        <w:rPr>
          <w:rFonts w:ascii="CMG Sans" w:hAnsi="CMG Sans" w:cs="Arial"/>
          <w:color w:val="000000" w:themeColor="text1"/>
          <w:sz w:val="22"/>
          <w:szCs w:val="22"/>
        </w:rPr>
        <w:lastRenderedPageBreak/>
        <w:t xml:space="preserve">6. </w:t>
      </w:r>
      <w:r w:rsidR="00A2645A" w:rsidRPr="00383EC6">
        <w:rPr>
          <w:rFonts w:ascii="CMG Sans" w:hAnsi="CMG Sans" w:cs="Arial"/>
          <w:color w:val="000000" w:themeColor="text1"/>
          <w:sz w:val="22"/>
          <w:szCs w:val="22"/>
        </w:rPr>
        <w:t xml:space="preserve"> </w:t>
      </w:r>
      <w:r w:rsidR="00383EC6" w:rsidRPr="00383EC6">
        <w:rPr>
          <w:rFonts w:ascii="CMG Sans" w:eastAsia="Arial" w:hAnsi="CMG Sans" w:cs="Arial"/>
          <w:b/>
          <w:color w:val="000000" w:themeColor="text1"/>
          <w:sz w:val="22"/>
          <w:szCs w:val="22"/>
        </w:rPr>
        <w:t>Hebrews 9:8-9</w:t>
      </w:r>
      <w:r w:rsidR="00383EC6" w:rsidRPr="00383EC6">
        <w:rPr>
          <w:rFonts w:ascii="CMG Sans" w:eastAsia="Arial" w:hAnsi="CMG Sans" w:cs="Arial"/>
          <w:color w:val="000000" w:themeColor="text1"/>
          <w:sz w:val="22"/>
          <w:szCs w:val="22"/>
        </w:rPr>
        <w:t xml:space="preserve"> confirms the earthly tabernacle illustrated the in</w:t>
      </w:r>
      <w:r w:rsidR="008C3840">
        <w:rPr>
          <w:rFonts w:ascii="CMG Sans" w:eastAsia="Arial" w:hAnsi="CMG Sans" w:cs="Arial"/>
          <w:color w:val="000000" w:themeColor="text1"/>
          <w:sz w:val="22"/>
          <w:szCs w:val="22"/>
        </w:rPr>
        <w:t>completeness</w:t>
      </w:r>
      <w:r w:rsidR="00383EC6" w:rsidRPr="00383EC6">
        <w:rPr>
          <w:rFonts w:ascii="CMG Sans" w:eastAsia="Arial" w:hAnsi="CMG Sans" w:cs="Arial"/>
          <w:color w:val="000000" w:themeColor="text1"/>
          <w:sz w:val="22"/>
          <w:szCs w:val="22"/>
        </w:rPr>
        <w:t xml:space="preserve"> of the old covenant sacrificial system.  Put these verses into your own words.</w:t>
      </w:r>
    </w:p>
    <w:p w14:paraId="7E4353B7" w14:textId="77777777" w:rsidR="003E2E5B" w:rsidRPr="00383EC6" w:rsidRDefault="003E2E5B" w:rsidP="00383EC6">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383EC6"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658B0EF8" w14:textId="0B715DCE" w:rsidR="008C3840" w:rsidRDefault="008C3840"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54BFAD2" w14:textId="77777777" w:rsidR="008C3840" w:rsidRPr="00383EC6" w:rsidRDefault="008C3840"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383EC6"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628745CB" w14:textId="22E12151" w:rsidR="00B75E4C" w:rsidRDefault="00000000" w:rsidP="00383EC6">
      <w:pPr>
        <w:tabs>
          <w:tab w:val="left" w:pos="720"/>
        </w:tabs>
        <w:ind w:left="450" w:hanging="45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7. </w:t>
      </w:r>
      <w:r w:rsidR="00383EC6">
        <w:rPr>
          <w:rFonts w:ascii="CMG Sans" w:eastAsia="Arial" w:hAnsi="CMG Sans" w:cs="Arial"/>
          <w:color w:val="000000" w:themeColor="text1"/>
          <w:sz w:val="22"/>
          <w:szCs w:val="22"/>
        </w:rPr>
        <w:t xml:space="preserve"> </w:t>
      </w:r>
      <w:r w:rsidR="00A65DD6" w:rsidRPr="00383EC6">
        <w:rPr>
          <w:rFonts w:ascii="CMG Sans" w:eastAsia="Arial" w:hAnsi="CMG Sans" w:cs="Arial"/>
          <w:color w:val="000000" w:themeColor="text1"/>
          <w:sz w:val="22"/>
          <w:szCs w:val="22"/>
        </w:rPr>
        <w:t xml:space="preserve"> </w:t>
      </w:r>
      <w:r w:rsidR="008C3840">
        <w:rPr>
          <w:rFonts w:ascii="CMG Sans" w:eastAsia="Arial" w:hAnsi="CMG Sans" w:cs="Arial"/>
          <w:color w:val="000000" w:themeColor="text1"/>
          <w:sz w:val="22"/>
          <w:szCs w:val="22"/>
        </w:rPr>
        <w:t>What do you think</w:t>
      </w:r>
      <w:r w:rsidR="00383EC6" w:rsidRPr="00383EC6">
        <w:rPr>
          <w:rFonts w:ascii="CMG Sans" w:eastAsia="Arial" w:hAnsi="CMG Sans" w:cs="Arial"/>
          <w:color w:val="000000" w:themeColor="text1"/>
          <w:sz w:val="22"/>
          <w:szCs w:val="22"/>
        </w:rPr>
        <w:t xml:space="preserve"> is meant by the “present time” </w:t>
      </w:r>
      <w:r w:rsidR="008C3840">
        <w:rPr>
          <w:rFonts w:ascii="CMG Sans" w:eastAsia="Arial" w:hAnsi="CMG Sans" w:cs="Arial"/>
          <w:color w:val="000000" w:themeColor="text1"/>
          <w:sz w:val="22"/>
          <w:szCs w:val="22"/>
        </w:rPr>
        <w:t>as opposed to the</w:t>
      </w:r>
      <w:r w:rsidR="00383EC6" w:rsidRPr="00383EC6">
        <w:rPr>
          <w:rFonts w:ascii="CMG Sans" w:eastAsia="Arial" w:hAnsi="CMG Sans" w:cs="Arial"/>
          <w:color w:val="000000" w:themeColor="text1"/>
          <w:sz w:val="22"/>
          <w:szCs w:val="22"/>
        </w:rPr>
        <w:t xml:space="preserve"> “time of the new order,” as stated in </w:t>
      </w:r>
      <w:r w:rsidR="00383EC6" w:rsidRPr="00383EC6">
        <w:rPr>
          <w:rFonts w:ascii="CMG Sans" w:eastAsia="Arial" w:hAnsi="CMG Sans" w:cs="Arial"/>
          <w:b/>
          <w:color w:val="000000" w:themeColor="text1"/>
          <w:sz w:val="22"/>
          <w:szCs w:val="22"/>
        </w:rPr>
        <w:t>V9-10</w:t>
      </w:r>
      <w:r w:rsidR="00383EC6" w:rsidRPr="00383EC6">
        <w:rPr>
          <w:rFonts w:ascii="CMG Sans" w:eastAsia="Arial" w:hAnsi="CMG Sans" w:cs="Arial"/>
          <w:color w:val="000000" w:themeColor="text1"/>
          <w:sz w:val="22"/>
          <w:szCs w:val="22"/>
        </w:rPr>
        <w:t>?</w:t>
      </w:r>
    </w:p>
    <w:p w14:paraId="6D346B52" w14:textId="77777777" w:rsidR="00383EC6" w:rsidRDefault="00383EC6" w:rsidP="00383EC6">
      <w:pPr>
        <w:tabs>
          <w:tab w:val="left" w:pos="720"/>
        </w:tabs>
        <w:ind w:left="450" w:hanging="450"/>
        <w:rPr>
          <w:rFonts w:ascii="CMG Sans" w:eastAsia="Arial" w:hAnsi="CMG Sans" w:cs="Arial"/>
          <w:color w:val="000000" w:themeColor="text1"/>
          <w:sz w:val="22"/>
          <w:szCs w:val="22"/>
        </w:rPr>
      </w:pPr>
    </w:p>
    <w:p w14:paraId="7690F5C9" w14:textId="77777777" w:rsidR="00383EC6" w:rsidRDefault="00383EC6" w:rsidP="00383EC6">
      <w:pPr>
        <w:tabs>
          <w:tab w:val="left" w:pos="720"/>
        </w:tabs>
        <w:ind w:left="450" w:hanging="450"/>
        <w:rPr>
          <w:rFonts w:ascii="CMG Sans" w:eastAsia="Arial" w:hAnsi="CMG Sans" w:cs="Arial"/>
          <w:color w:val="000000" w:themeColor="text1"/>
          <w:sz w:val="22"/>
          <w:szCs w:val="22"/>
        </w:rPr>
      </w:pPr>
    </w:p>
    <w:p w14:paraId="6685882B" w14:textId="0377FD07" w:rsidR="00383EC6" w:rsidRDefault="00383EC6" w:rsidP="00383EC6">
      <w:pPr>
        <w:tabs>
          <w:tab w:val="left" w:pos="720"/>
        </w:tabs>
        <w:ind w:left="450" w:hanging="450"/>
        <w:rPr>
          <w:rFonts w:ascii="CMG Sans" w:eastAsia="Arial" w:hAnsi="CMG Sans" w:cs="Arial"/>
          <w:color w:val="000000" w:themeColor="text1"/>
          <w:sz w:val="22"/>
          <w:szCs w:val="22"/>
        </w:rPr>
      </w:pPr>
    </w:p>
    <w:p w14:paraId="7A442CE9" w14:textId="77777777" w:rsidR="00383EC6" w:rsidRPr="00383EC6" w:rsidRDefault="00383EC6" w:rsidP="00383EC6">
      <w:pPr>
        <w:tabs>
          <w:tab w:val="left" w:pos="720"/>
        </w:tabs>
        <w:ind w:left="450" w:hanging="450"/>
        <w:rPr>
          <w:rFonts w:ascii="CMG Sans" w:eastAsia="Arial" w:hAnsi="CMG Sans" w:cs="Arial"/>
          <w:color w:val="000000" w:themeColor="text1"/>
          <w:sz w:val="22"/>
          <w:szCs w:val="22"/>
        </w:rPr>
      </w:pPr>
    </w:p>
    <w:p w14:paraId="1B9E65E6" w14:textId="77777777" w:rsidR="00B75E4C" w:rsidRPr="00383EC6"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383EC6"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5E468C" w14:textId="52771ED8" w:rsidR="00526EF0" w:rsidRPr="00383EC6" w:rsidRDefault="00A2645A" w:rsidP="00380427">
      <w:pPr>
        <w:pBdr>
          <w:top w:val="nil"/>
          <w:left w:val="nil"/>
          <w:bottom w:val="nil"/>
          <w:right w:val="nil"/>
          <w:between w:val="nil"/>
        </w:pBdr>
        <w:tabs>
          <w:tab w:val="left" w:pos="720"/>
        </w:tabs>
        <w:ind w:left="360" w:hanging="360"/>
        <w:rPr>
          <w:rFonts w:ascii="CMG Sans" w:hAnsi="CMG Sans"/>
          <w:color w:val="000000" w:themeColor="text1"/>
          <w:sz w:val="22"/>
          <w:szCs w:val="22"/>
        </w:rPr>
      </w:pPr>
      <w:r w:rsidRPr="00383EC6">
        <w:rPr>
          <w:rFonts w:ascii="CMG Sans" w:eastAsia="Arial" w:hAnsi="CMG Sans" w:cs="Arial"/>
          <w:color w:val="000000" w:themeColor="text1"/>
          <w:sz w:val="22"/>
          <w:szCs w:val="22"/>
        </w:rPr>
        <w:t xml:space="preserve">8.  </w:t>
      </w:r>
      <w:r w:rsidR="00383EC6" w:rsidRPr="00383EC6">
        <w:rPr>
          <w:rFonts w:ascii="CMG Sans" w:eastAsia="Arial" w:hAnsi="CMG Sans" w:cs="Arial"/>
          <w:color w:val="000000" w:themeColor="text1"/>
          <w:sz w:val="22"/>
          <w:szCs w:val="22"/>
        </w:rPr>
        <w:t xml:space="preserve">We are not separated from God by a curtain, but by our sin. How did Jesus remove that barrier and open the way to God? For insight, see </w:t>
      </w:r>
      <w:r w:rsidR="00383EC6" w:rsidRPr="00383EC6">
        <w:rPr>
          <w:rFonts w:ascii="CMG Sans" w:eastAsia="Arial" w:hAnsi="CMG Sans" w:cs="Arial"/>
          <w:b/>
          <w:color w:val="000000" w:themeColor="text1"/>
          <w:sz w:val="22"/>
          <w:szCs w:val="22"/>
        </w:rPr>
        <w:t>Matthew 27:50-51</w:t>
      </w:r>
      <w:r w:rsidR="00383EC6" w:rsidRPr="00C17FBB">
        <w:rPr>
          <w:rFonts w:ascii="CMG Sans" w:eastAsia="Arial" w:hAnsi="CMG Sans" w:cs="Arial"/>
          <w:bCs/>
          <w:color w:val="000000" w:themeColor="text1"/>
          <w:sz w:val="22"/>
          <w:szCs w:val="22"/>
        </w:rPr>
        <w:t>,</w:t>
      </w:r>
      <w:r w:rsidR="00383EC6" w:rsidRPr="00383EC6">
        <w:rPr>
          <w:rFonts w:ascii="CMG Sans" w:eastAsia="Arial" w:hAnsi="CMG Sans" w:cs="Arial"/>
          <w:b/>
          <w:color w:val="000000" w:themeColor="text1"/>
          <w:sz w:val="22"/>
          <w:szCs w:val="22"/>
        </w:rPr>
        <w:t xml:space="preserve"> Romans 5:1-2a</w:t>
      </w:r>
      <w:r w:rsidR="00383EC6" w:rsidRPr="00383EC6">
        <w:rPr>
          <w:rFonts w:ascii="CMG Sans" w:eastAsia="Arial" w:hAnsi="CMG Sans" w:cs="Arial"/>
          <w:color w:val="000000" w:themeColor="text1"/>
          <w:sz w:val="22"/>
          <w:szCs w:val="22"/>
        </w:rPr>
        <w:t xml:space="preserve"> and </w:t>
      </w:r>
      <w:r w:rsidR="00383EC6" w:rsidRPr="00383EC6">
        <w:rPr>
          <w:rFonts w:ascii="CMG Sans" w:eastAsia="Arial" w:hAnsi="CMG Sans" w:cs="Arial"/>
          <w:b/>
          <w:color w:val="000000" w:themeColor="text1"/>
          <w:sz w:val="22"/>
          <w:szCs w:val="22"/>
        </w:rPr>
        <w:t>Hebrews 6:19-20</w:t>
      </w:r>
      <w:r w:rsidR="00383EC6" w:rsidRPr="00C17FBB">
        <w:rPr>
          <w:rFonts w:ascii="CMG Sans" w:eastAsia="Arial" w:hAnsi="CMG Sans" w:cs="Arial"/>
          <w:bCs/>
          <w:color w:val="000000" w:themeColor="text1"/>
          <w:sz w:val="22"/>
          <w:szCs w:val="22"/>
        </w:rPr>
        <w:t>.</w:t>
      </w:r>
    </w:p>
    <w:p w14:paraId="780B62DE" w14:textId="08C53E0E" w:rsidR="00B75E4C" w:rsidRPr="00383EC6" w:rsidRDefault="00B75E4C"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B895357" w14:textId="77777777" w:rsidR="003E2E5B" w:rsidRPr="00383EC6"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12CEE633" w14:textId="77777777" w:rsidR="003E2E5B" w:rsidRPr="00383EC6"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62D91243" w14:textId="77777777" w:rsidR="00526EF0" w:rsidRPr="00383EC6" w:rsidRDefault="00526EF0" w:rsidP="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A4015A9" w14:textId="77777777" w:rsidR="004A7FEB" w:rsidRPr="00383EC6" w:rsidRDefault="004A7FEB"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2B92A396" w14:textId="4B6D19D0" w:rsidR="00526EF0" w:rsidRPr="00383EC6"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FFD7A3" w14:textId="77777777" w:rsidR="00526EF0" w:rsidRPr="00383EC6"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4B1F8324" w:rsidR="00F313A7" w:rsidRPr="00383EC6" w:rsidRDefault="00BD64AF">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9</w:t>
      </w:r>
      <w:r w:rsidR="00526EF0" w:rsidRPr="00383EC6">
        <w:rPr>
          <w:rFonts w:ascii="CMG Sans" w:eastAsia="Arial" w:hAnsi="CMG Sans" w:cs="Arial"/>
          <w:color w:val="000000" w:themeColor="text1"/>
          <w:sz w:val="22"/>
          <w:szCs w:val="22"/>
        </w:rPr>
        <w:t xml:space="preserve">. </w:t>
      </w:r>
      <w:r w:rsidR="00A65DD6" w:rsidRPr="00383EC6">
        <w:rPr>
          <w:rFonts w:ascii="CMG Sans" w:eastAsia="Arial" w:hAnsi="CMG Sans" w:cs="Arial"/>
          <w:color w:val="000000" w:themeColor="text1"/>
          <w:sz w:val="22"/>
          <w:szCs w:val="22"/>
        </w:rPr>
        <w:t xml:space="preserve">CONSIDER JESUS: </w:t>
      </w:r>
      <w:r w:rsidRPr="00383EC6">
        <w:rPr>
          <w:rFonts w:ascii="CMG Sans" w:eastAsia="Arial" w:hAnsi="CMG Sans" w:cs="Arial"/>
          <w:color w:val="000000" w:themeColor="text1"/>
          <w:sz w:val="22"/>
          <w:szCs w:val="22"/>
        </w:rPr>
        <w:t xml:space="preserve">THE </w:t>
      </w:r>
      <w:r w:rsidR="00383EC6" w:rsidRPr="00383EC6">
        <w:rPr>
          <w:rFonts w:ascii="CMG Sans" w:eastAsia="Arial" w:hAnsi="CMG Sans" w:cs="Arial"/>
          <w:color w:val="000000" w:themeColor="text1"/>
          <w:sz w:val="22"/>
          <w:szCs w:val="22"/>
        </w:rPr>
        <w:t>BETTER WAY</w:t>
      </w:r>
    </w:p>
    <w:p w14:paraId="00000069" w14:textId="77777777" w:rsidR="00F313A7" w:rsidRPr="00383EC6"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100746F6" w14:textId="77777777" w:rsidR="00383EC6" w:rsidRPr="00383EC6" w:rsidRDefault="00383EC6" w:rsidP="00383EC6">
      <w:pPr>
        <w:pBdr>
          <w:top w:val="nil"/>
          <w:left w:val="nil"/>
          <w:bottom w:val="nil"/>
          <w:right w:val="nil"/>
          <w:between w:val="nil"/>
        </w:pBdr>
        <w:tabs>
          <w:tab w:val="left" w:pos="720"/>
        </w:tabs>
        <w:ind w:left="180"/>
        <w:rPr>
          <w:rFonts w:ascii="CMG Sans" w:eastAsia="Arial" w:hAnsi="CMG Sans" w:cs="Arial"/>
          <w:color w:val="000000" w:themeColor="text1"/>
          <w:sz w:val="22"/>
          <w:szCs w:val="22"/>
        </w:rPr>
      </w:pPr>
      <w:r w:rsidRPr="00383EC6">
        <w:rPr>
          <w:rFonts w:ascii="CMG Sans" w:eastAsia="Arial" w:hAnsi="CMG Sans" w:cs="Arial"/>
          <w:color w:val="000000" w:themeColor="text1"/>
          <w:sz w:val="22"/>
          <w:szCs w:val="22"/>
        </w:rPr>
        <w:t xml:space="preserve">An understanding of old covenant worship regulations opens our eyes to the marvelous work of Christ and the better way of the new covenant. Contemplate </w:t>
      </w:r>
      <w:r w:rsidRPr="00383EC6">
        <w:rPr>
          <w:rFonts w:ascii="CMG Sans" w:eastAsia="Arial" w:hAnsi="CMG Sans" w:cs="Arial"/>
          <w:b/>
          <w:color w:val="000000" w:themeColor="text1"/>
          <w:sz w:val="22"/>
          <w:szCs w:val="22"/>
        </w:rPr>
        <w:t>John 14:6</w:t>
      </w:r>
      <w:r w:rsidRPr="00383EC6">
        <w:rPr>
          <w:rFonts w:ascii="CMG Sans" w:eastAsia="Arial" w:hAnsi="CMG Sans" w:cs="Arial"/>
          <w:color w:val="000000" w:themeColor="text1"/>
          <w:sz w:val="22"/>
          <w:szCs w:val="22"/>
        </w:rPr>
        <w:t xml:space="preserve"> in which Jesus said “I am the way and the truth and the life. No one comes to the </w:t>
      </w:r>
      <w:proofErr w:type="gramStart"/>
      <w:r w:rsidRPr="00383EC6">
        <w:rPr>
          <w:rFonts w:ascii="CMG Sans" w:eastAsia="Arial" w:hAnsi="CMG Sans" w:cs="Arial"/>
          <w:color w:val="000000" w:themeColor="text1"/>
          <w:sz w:val="22"/>
          <w:szCs w:val="22"/>
        </w:rPr>
        <w:t>Father</w:t>
      </w:r>
      <w:proofErr w:type="gramEnd"/>
      <w:r w:rsidRPr="00383EC6">
        <w:rPr>
          <w:rFonts w:ascii="CMG Sans" w:eastAsia="Arial" w:hAnsi="CMG Sans" w:cs="Arial"/>
          <w:color w:val="000000" w:themeColor="text1"/>
          <w:sz w:val="22"/>
          <w:szCs w:val="22"/>
        </w:rPr>
        <w:t xml:space="preserve"> except through me.”</w:t>
      </w:r>
      <w:r w:rsidRPr="00383EC6">
        <w:rPr>
          <w:rFonts w:ascii="CMG Sans" w:eastAsia="Arial" w:hAnsi="CMG Sans" w:cs="Arial"/>
          <w:b/>
          <w:color w:val="000000" w:themeColor="text1"/>
          <w:sz w:val="22"/>
          <w:szCs w:val="22"/>
        </w:rPr>
        <w:t xml:space="preserve"> </w:t>
      </w:r>
      <w:r w:rsidRPr="00383EC6">
        <w:rPr>
          <w:rFonts w:ascii="CMG Sans" w:eastAsia="Arial" w:hAnsi="CMG Sans" w:cs="Arial"/>
          <w:color w:val="000000" w:themeColor="text1"/>
          <w:sz w:val="22"/>
          <w:szCs w:val="22"/>
        </w:rPr>
        <w:t xml:space="preserve">Bring your thoughts before the Father in a prayer of gratitude, thanking Him for providing Jesus, the only way to come to Him. </w:t>
      </w: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4F10DF23" w14:textId="77777777" w:rsidR="003E2E5B" w:rsidRDefault="003E2E5B" w:rsidP="00C2088B">
      <w:pPr>
        <w:pBdr>
          <w:top w:val="nil"/>
          <w:left w:val="nil"/>
          <w:bottom w:val="nil"/>
          <w:right w:val="nil"/>
          <w:between w:val="nil"/>
        </w:pBdr>
        <w:rPr>
          <w:rFonts w:ascii="Arial" w:eastAsia="Arial" w:hAnsi="Arial" w:cs="Arial"/>
          <w:sz w:val="22"/>
          <w:szCs w:val="22"/>
        </w:rPr>
      </w:pPr>
    </w:p>
    <w:p w14:paraId="2863AD15" w14:textId="77777777" w:rsidR="00D426C6" w:rsidRDefault="00D426C6" w:rsidP="00C2088B">
      <w:pPr>
        <w:pBdr>
          <w:top w:val="nil"/>
          <w:left w:val="nil"/>
          <w:bottom w:val="nil"/>
          <w:right w:val="nil"/>
          <w:between w:val="nil"/>
        </w:pBdr>
        <w:rPr>
          <w:rFonts w:ascii="Arial" w:eastAsia="Arial" w:hAnsi="Arial" w:cs="Arial"/>
          <w:sz w:val="22"/>
          <w:szCs w:val="22"/>
        </w:rPr>
      </w:pPr>
    </w:p>
    <w:p w14:paraId="2FA1C6D2" w14:textId="77777777" w:rsidR="00D426C6" w:rsidRDefault="00D426C6" w:rsidP="00C2088B">
      <w:pPr>
        <w:pBdr>
          <w:top w:val="nil"/>
          <w:left w:val="nil"/>
          <w:bottom w:val="nil"/>
          <w:right w:val="nil"/>
          <w:between w:val="nil"/>
        </w:pBdr>
        <w:rPr>
          <w:rFonts w:ascii="Arial" w:eastAsia="Arial" w:hAnsi="Arial" w:cs="Arial"/>
          <w:sz w:val="22"/>
          <w:szCs w:val="22"/>
        </w:rPr>
      </w:pPr>
    </w:p>
    <w:p w14:paraId="19627383" w14:textId="77777777" w:rsidR="00D426C6" w:rsidRDefault="00D426C6" w:rsidP="00C2088B">
      <w:pPr>
        <w:pBdr>
          <w:top w:val="nil"/>
          <w:left w:val="nil"/>
          <w:bottom w:val="nil"/>
          <w:right w:val="nil"/>
          <w:between w:val="nil"/>
        </w:pBdr>
        <w:rPr>
          <w:rFonts w:ascii="Arial" w:eastAsia="Arial" w:hAnsi="Arial" w:cs="Arial"/>
          <w:sz w:val="22"/>
          <w:szCs w:val="22"/>
        </w:rPr>
      </w:pPr>
    </w:p>
    <w:p w14:paraId="30D85939" w14:textId="77777777" w:rsidR="00D426C6" w:rsidRDefault="00D426C6" w:rsidP="00C2088B">
      <w:pPr>
        <w:pBdr>
          <w:top w:val="nil"/>
          <w:left w:val="nil"/>
          <w:bottom w:val="nil"/>
          <w:right w:val="nil"/>
          <w:between w:val="nil"/>
        </w:pBdr>
        <w:rPr>
          <w:rFonts w:ascii="Arial" w:eastAsia="Arial" w:hAnsi="Arial" w:cs="Arial"/>
          <w:sz w:val="22"/>
          <w:szCs w:val="22"/>
        </w:rPr>
      </w:pPr>
    </w:p>
    <w:p w14:paraId="49102802" w14:textId="77777777" w:rsidR="008E298E" w:rsidRDefault="008E298E" w:rsidP="00C2088B">
      <w:pPr>
        <w:pBdr>
          <w:top w:val="nil"/>
          <w:left w:val="nil"/>
          <w:bottom w:val="nil"/>
          <w:right w:val="nil"/>
          <w:between w:val="nil"/>
        </w:pBdr>
        <w:rPr>
          <w:rFonts w:ascii="Arial" w:eastAsia="Arial" w:hAnsi="Arial" w:cs="Arial"/>
          <w:sz w:val="22"/>
          <w:szCs w:val="22"/>
        </w:rPr>
      </w:pPr>
    </w:p>
    <w:p w14:paraId="3D29490D" w14:textId="77777777" w:rsidR="00383EC6" w:rsidRDefault="00383EC6" w:rsidP="00C2088B">
      <w:pPr>
        <w:pBdr>
          <w:top w:val="nil"/>
          <w:left w:val="nil"/>
          <w:bottom w:val="nil"/>
          <w:right w:val="nil"/>
          <w:between w:val="nil"/>
        </w:pBdr>
        <w:rPr>
          <w:rFonts w:ascii="Arial" w:eastAsia="Arial" w:hAnsi="Arial" w:cs="Arial"/>
          <w:sz w:val="22"/>
          <w:szCs w:val="22"/>
        </w:rPr>
      </w:pPr>
    </w:p>
    <w:p w14:paraId="1603568D" w14:textId="77777777" w:rsidR="00383EC6" w:rsidRDefault="00383EC6" w:rsidP="00C2088B">
      <w:pPr>
        <w:pBdr>
          <w:top w:val="nil"/>
          <w:left w:val="nil"/>
          <w:bottom w:val="nil"/>
          <w:right w:val="nil"/>
          <w:between w:val="nil"/>
        </w:pBdr>
        <w:rPr>
          <w:rFonts w:ascii="Arial" w:eastAsia="Arial" w:hAnsi="Arial" w:cs="Arial"/>
          <w:sz w:val="22"/>
          <w:szCs w:val="22"/>
        </w:rPr>
      </w:pPr>
    </w:p>
    <w:p w14:paraId="68140B85" w14:textId="77777777" w:rsidR="00383EC6" w:rsidRDefault="00383EC6" w:rsidP="00C2088B">
      <w:pPr>
        <w:pBdr>
          <w:top w:val="nil"/>
          <w:left w:val="nil"/>
          <w:bottom w:val="nil"/>
          <w:right w:val="nil"/>
          <w:between w:val="nil"/>
        </w:pBdr>
        <w:rPr>
          <w:rFonts w:ascii="Arial" w:eastAsia="Arial" w:hAnsi="Arial" w:cs="Arial"/>
          <w:sz w:val="22"/>
          <w:szCs w:val="22"/>
        </w:rPr>
      </w:pPr>
    </w:p>
    <w:p w14:paraId="10F3A840" w14:textId="77777777" w:rsidR="00383EC6" w:rsidRDefault="00383EC6" w:rsidP="00C2088B">
      <w:pPr>
        <w:pBdr>
          <w:top w:val="nil"/>
          <w:left w:val="nil"/>
          <w:bottom w:val="nil"/>
          <w:right w:val="nil"/>
          <w:between w:val="nil"/>
        </w:pBdr>
        <w:rPr>
          <w:rFonts w:ascii="Arial" w:eastAsia="Arial" w:hAnsi="Arial" w:cs="Arial"/>
          <w:sz w:val="22"/>
          <w:szCs w:val="22"/>
        </w:rPr>
      </w:pPr>
    </w:p>
    <w:p w14:paraId="4F65CF45" w14:textId="77777777" w:rsidR="00383EC6" w:rsidRDefault="00383EC6" w:rsidP="00C2088B">
      <w:pPr>
        <w:pBdr>
          <w:top w:val="nil"/>
          <w:left w:val="nil"/>
          <w:bottom w:val="nil"/>
          <w:right w:val="nil"/>
          <w:between w:val="nil"/>
        </w:pBdr>
        <w:rPr>
          <w:rFonts w:ascii="Arial" w:eastAsia="Arial" w:hAnsi="Arial" w:cs="Arial"/>
          <w:sz w:val="22"/>
          <w:szCs w:val="22"/>
        </w:rPr>
      </w:pPr>
    </w:p>
    <w:p w14:paraId="582AAE2C" w14:textId="77777777" w:rsidR="00383EC6" w:rsidRDefault="00383EC6" w:rsidP="00C2088B">
      <w:pPr>
        <w:pBdr>
          <w:top w:val="nil"/>
          <w:left w:val="nil"/>
          <w:bottom w:val="nil"/>
          <w:right w:val="nil"/>
          <w:between w:val="nil"/>
        </w:pBdr>
        <w:rPr>
          <w:rFonts w:ascii="Arial" w:eastAsia="Arial" w:hAnsi="Arial" w:cs="Arial"/>
          <w:sz w:val="22"/>
          <w:szCs w:val="22"/>
        </w:rPr>
      </w:pPr>
    </w:p>
    <w:p w14:paraId="6467FF63" w14:textId="77777777" w:rsidR="00383EC6" w:rsidRDefault="00383EC6" w:rsidP="00C2088B">
      <w:pPr>
        <w:pBdr>
          <w:top w:val="nil"/>
          <w:left w:val="nil"/>
          <w:bottom w:val="nil"/>
          <w:right w:val="nil"/>
          <w:between w:val="nil"/>
        </w:pBdr>
        <w:rPr>
          <w:rFonts w:ascii="Arial" w:eastAsia="Arial" w:hAnsi="Arial" w:cs="Arial"/>
          <w:sz w:val="22"/>
          <w:szCs w:val="22"/>
        </w:rPr>
      </w:pPr>
    </w:p>
    <w:p w14:paraId="7443ECC2" w14:textId="77777777" w:rsidR="00383EC6" w:rsidRDefault="00383EC6" w:rsidP="00C2088B">
      <w:pPr>
        <w:pBdr>
          <w:top w:val="nil"/>
          <w:left w:val="nil"/>
          <w:bottom w:val="nil"/>
          <w:right w:val="nil"/>
          <w:between w:val="nil"/>
        </w:pBdr>
        <w:rPr>
          <w:rFonts w:ascii="Arial" w:eastAsia="Arial" w:hAnsi="Arial" w:cs="Arial"/>
          <w:sz w:val="22"/>
          <w:szCs w:val="22"/>
        </w:rPr>
      </w:pPr>
    </w:p>
    <w:p w14:paraId="4AF48D9E" w14:textId="77777777" w:rsidR="00383EC6" w:rsidRPr="00383EC6" w:rsidRDefault="00383EC6" w:rsidP="00383EC6">
      <w:pPr>
        <w:rPr>
          <w:rFonts w:ascii="Arial" w:eastAsia="Arial" w:hAnsi="Arial" w:cs="Arial"/>
          <w:sz w:val="22"/>
          <w:szCs w:val="22"/>
        </w:rPr>
      </w:pPr>
    </w:p>
    <w:p w14:paraId="6C07DD85" w14:textId="78431E63" w:rsidR="00C17FBB" w:rsidRPr="00512FCE" w:rsidRDefault="00000000" w:rsidP="00383EC6">
      <w:pPr>
        <w:pBdr>
          <w:top w:val="nil"/>
          <w:left w:val="nil"/>
          <w:bottom w:val="nil"/>
          <w:right w:val="nil"/>
          <w:between w:val="nil"/>
        </w:pBdr>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DB81C95" w14:textId="595CA6F5" w:rsidR="00383EC6" w:rsidRDefault="00383EC6" w:rsidP="00383EC6">
      <w:pPr>
        <w:pBdr>
          <w:top w:val="nil"/>
          <w:left w:val="nil"/>
          <w:bottom w:val="nil"/>
          <w:right w:val="nil"/>
          <w:between w:val="nil"/>
        </w:pBdr>
        <w:rPr>
          <w:rFonts w:ascii="Arial" w:eastAsia="Arial" w:hAnsi="Arial" w:cs="Arial"/>
          <w:b/>
          <w:color w:val="674EA7"/>
        </w:rPr>
      </w:pPr>
      <w:r w:rsidRPr="00383EC6">
        <w:rPr>
          <w:rFonts w:ascii="CMG Sans" w:eastAsia="Arial" w:hAnsi="CMG Sans" w:cs="Arial"/>
          <w:bCs/>
          <w:i/>
          <w:color w:val="440D63"/>
          <w:sz w:val="22"/>
          <w:szCs w:val="22"/>
        </w:rPr>
        <w:t>“Therefore, there is now no condemnation for those who are in Christ Jesus.”</w:t>
      </w:r>
      <w:r>
        <w:rPr>
          <w:rFonts w:ascii="CMG Sans" w:eastAsia="Arial" w:hAnsi="CMG Sans" w:cs="Arial"/>
          <w:bCs/>
          <w:i/>
          <w:color w:val="440D63"/>
          <w:sz w:val="22"/>
          <w:szCs w:val="22"/>
        </w:rPr>
        <w:t xml:space="preserve"> Romans 8:1</w:t>
      </w:r>
      <w:r>
        <w:rPr>
          <w:rFonts w:ascii="Arial" w:eastAsia="Arial" w:hAnsi="Arial" w:cs="Arial"/>
          <w:b/>
          <w:color w:val="674EA7"/>
        </w:rPr>
        <w:t xml:space="preserve"> </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346A9" w14:textId="77777777" w:rsidR="00185A7E" w:rsidRDefault="00185A7E">
      <w:r>
        <w:separator/>
      </w:r>
    </w:p>
  </w:endnote>
  <w:endnote w:type="continuationSeparator" w:id="0">
    <w:p w14:paraId="2D553EBB" w14:textId="77777777" w:rsidR="00185A7E" w:rsidRDefault="0018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C4B7" w14:textId="77777777" w:rsidR="00C17FBB" w:rsidRDefault="00C1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CE2716E"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383EC6">
      <w:rPr>
        <w:rFonts w:ascii="CMG Sans" w:eastAsia="Arial" w:hAnsi="CMG Sans" w:cs="Arial"/>
        <w:color w:val="000000"/>
        <w:sz w:val="20"/>
        <w:szCs w:val="20"/>
      </w:rPr>
      <w:t>4</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61574BC2"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383EC6">
      <w:rPr>
        <w:rFonts w:ascii="CMG Sans" w:eastAsia="Arial" w:hAnsi="CMG Sans" w:cs="Arial"/>
        <w:color w:val="000000"/>
        <w:sz w:val="20"/>
        <w:szCs w:val="20"/>
      </w:rPr>
      <w:t>4</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0978" w14:textId="77777777" w:rsidR="00185A7E" w:rsidRDefault="00185A7E">
      <w:r>
        <w:separator/>
      </w:r>
    </w:p>
  </w:footnote>
  <w:footnote w:type="continuationSeparator" w:id="0">
    <w:p w14:paraId="0665B237" w14:textId="77777777" w:rsidR="00185A7E" w:rsidRDefault="0018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0"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1"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4"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4"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4"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41"/>
  </w:num>
  <w:num w:numId="2" w16cid:durableId="697125660">
    <w:abstractNumId w:val="25"/>
  </w:num>
  <w:num w:numId="3" w16cid:durableId="1866483928">
    <w:abstractNumId w:val="4"/>
  </w:num>
  <w:num w:numId="4" w16cid:durableId="753163556">
    <w:abstractNumId w:val="17"/>
  </w:num>
  <w:num w:numId="5" w16cid:durableId="455101696">
    <w:abstractNumId w:val="21"/>
  </w:num>
  <w:num w:numId="6" w16cid:durableId="2093506432">
    <w:abstractNumId w:val="36"/>
  </w:num>
  <w:num w:numId="7" w16cid:durableId="1241672880">
    <w:abstractNumId w:val="9"/>
  </w:num>
  <w:num w:numId="8" w16cid:durableId="1135635114">
    <w:abstractNumId w:val="13"/>
  </w:num>
  <w:num w:numId="9" w16cid:durableId="1191720341">
    <w:abstractNumId w:val="10"/>
  </w:num>
  <w:num w:numId="10" w16cid:durableId="1504859920">
    <w:abstractNumId w:val="12"/>
  </w:num>
  <w:num w:numId="11" w16cid:durableId="1755079769">
    <w:abstractNumId w:val="33"/>
  </w:num>
  <w:num w:numId="12" w16cid:durableId="1599678116">
    <w:abstractNumId w:val="45"/>
  </w:num>
  <w:num w:numId="13" w16cid:durableId="1714377657">
    <w:abstractNumId w:val="18"/>
  </w:num>
  <w:num w:numId="14" w16cid:durableId="360517542">
    <w:abstractNumId w:val="24"/>
  </w:num>
  <w:num w:numId="15" w16cid:durableId="1193542756">
    <w:abstractNumId w:val="11"/>
  </w:num>
  <w:num w:numId="16" w16cid:durableId="987712447">
    <w:abstractNumId w:val="6"/>
  </w:num>
  <w:num w:numId="17" w16cid:durableId="1362125207">
    <w:abstractNumId w:val="23"/>
  </w:num>
  <w:num w:numId="18" w16cid:durableId="1034421336">
    <w:abstractNumId w:val="16"/>
  </w:num>
  <w:num w:numId="19" w16cid:durableId="1031226140">
    <w:abstractNumId w:val="20"/>
  </w:num>
  <w:num w:numId="20" w16cid:durableId="2125535025">
    <w:abstractNumId w:val="5"/>
  </w:num>
  <w:num w:numId="21" w16cid:durableId="2023162791">
    <w:abstractNumId w:val="34"/>
  </w:num>
  <w:num w:numId="22" w16cid:durableId="480542551">
    <w:abstractNumId w:val="35"/>
  </w:num>
  <w:num w:numId="23" w16cid:durableId="1954243138">
    <w:abstractNumId w:val="7"/>
  </w:num>
  <w:num w:numId="24" w16cid:durableId="2074427455">
    <w:abstractNumId w:val="29"/>
  </w:num>
  <w:num w:numId="25" w16cid:durableId="971599468">
    <w:abstractNumId w:val="1"/>
  </w:num>
  <w:num w:numId="26" w16cid:durableId="1322077295">
    <w:abstractNumId w:val="38"/>
  </w:num>
  <w:num w:numId="27" w16cid:durableId="1535925168">
    <w:abstractNumId w:val="43"/>
  </w:num>
  <w:num w:numId="28" w16cid:durableId="247233246">
    <w:abstractNumId w:val="22"/>
  </w:num>
  <w:num w:numId="29" w16cid:durableId="1554586540">
    <w:abstractNumId w:val="0"/>
  </w:num>
  <w:num w:numId="30" w16cid:durableId="1173763606">
    <w:abstractNumId w:val="39"/>
  </w:num>
  <w:num w:numId="31" w16cid:durableId="318309925">
    <w:abstractNumId w:val="42"/>
  </w:num>
  <w:num w:numId="32" w16cid:durableId="978533179">
    <w:abstractNumId w:val="2"/>
  </w:num>
  <w:num w:numId="33" w16cid:durableId="9451622">
    <w:abstractNumId w:val="37"/>
  </w:num>
  <w:num w:numId="34" w16cid:durableId="1828476464">
    <w:abstractNumId w:val="3"/>
  </w:num>
  <w:num w:numId="35" w16cid:durableId="938291996">
    <w:abstractNumId w:val="31"/>
  </w:num>
  <w:num w:numId="36" w16cid:durableId="1173956922">
    <w:abstractNumId w:val="27"/>
  </w:num>
  <w:num w:numId="37" w16cid:durableId="1350569482">
    <w:abstractNumId w:val="26"/>
  </w:num>
  <w:num w:numId="38" w16cid:durableId="19822811">
    <w:abstractNumId w:val="30"/>
  </w:num>
  <w:num w:numId="39" w16cid:durableId="493104861">
    <w:abstractNumId w:val="14"/>
  </w:num>
  <w:num w:numId="40" w16cid:durableId="1114521756">
    <w:abstractNumId w:val="32"/>
  </w:num>
  <w:num w:numId="41" w16cid:durableId="295331788">
    <w:abstractNumId w:val="15"/>
  </w:num>
  <w:num w:numId="42" w16cid:durableId="835725682">
    <w:abstractNumId w:val="8"/>
  </w:num>
  <w:num w:numId="43" w16cid:durableId="1291084142">
    <w:abstractNumId w:val="19"/>
  </w:num>
  <w:num w:numId="44" w16cid:durableId="1159081655">
    <w:abstractNumId w:val="40"/>
  </w:num>
  <w:num w:numId="45" w16cid:durableId="1398165489">
    <w:abstractNumId w:val="44"/>
  </w:num>
  <w:num w:numId="46" w16cid:durableId="11526017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F75A3"/>
    <w:rsid w:val="001229A0"/>
    <w:rsid w:val="001810E4"/>
    <w:rsid w:val="00185A7E"/>
    <w:rsid w:val="00192D90"/>
    <w:rsid w:val="00265C99"/>
    <w:rsid w:val="002A264A"/>
    <w:rsid w:val="002D0695"/>
    <w:rsid w:val="00310898"/>
    <w:rsid w:val="00314E40"/>
    <w:rsid w:val="00325C9D"/>
    <w:rsid w:val="0033124B"/>
    <w:rsid w:val="0035638D"/>
    <w:rsid w:val="0036251A"/>
    <w:rsid w:val="00380427"/>
    <w:rsid w:val="00383EC6"/>
    <w:rsid w:val="003E2E5B"/>
    <w:rsid w:val="003E7171"/>
    <w:rsid w:val="004253FF"/>
    <w:rsid w:val="004255AB"/>
    <w:rsid w:val="0046210B"/>
    <w:rsid w:val="00470C08"/>
    <w:rsid w:val="004A00DC"/>
    <w:rsid w:val="004A442B"/>
    <w:rsid w:val="004A7FEB"/>
    <w:rsid w:val="00512FCE"/>
    <w:rsid w:val="00526EF0"/>
    <w:rsid w:val="00530E2F"/>
    <w:rsid w:val="00570BA1"/>
    <w:rsid w:val="005B0BB2"/>
    <w:rsid w:val="006861DD"/>
    <w:rsid w:val="006E5A07"/>
    <w:rsid w:val="0071332C"/>
    <w:rsid w:val="00734E1E"/>
    <w:rsid w:val="00785DC6"/>
    <w:rsid w:val="00790B4D"/>
    <w:rsid w:val="007E0C15"/>
    <w:rsid w:val="008A1938"/>
    <w:rsid w:val="008C0222"/>
    <w:rsid w:val="008C3840"/>
    <w:rsid w:val="008E298E"/>
    <w:rsid w:val="009025D6"/>
    <w:rsid w:val="00923295"/>
    <w:rsid w:val="009469B7"/>
    <w:rsid w:val="009F0621"/>
    <w:rsid w:val="00A2645A"/>
    <w:rsid w:val="00A360B2"/>
    <w:rsid w:val="00A65DD6"/>
    <w:rsid w:val="00A809CD"/>
    <w:rsid w:val="00B3092D"/>
    <w:rsid w:val="00B47846"/>
    <w:rsid w:val="00B75E4C"/>
    <w:rsid w:val="00BD64AF"/>
    <w:rsid w:val="00BE163C"/>
    <w:rsid w:val="00BE38D2"/>
    <w:rsid w:val="00C17FBB"/>
    <w:rsid w:val="00C2088B"/>
    <w:rsid w:val="00C228E1"/>
    <w:rsid w:val="00C31B4E"/>
    <w:rsid w:val="00C82B9E"/>
    <w:rsid w:val="00C9476C"/>
    <w:rsid w:val="00CC4050"/>
    <w:rsid w:val="00D426C6"/>
    <w:rsid w:val="00DB3A00"/>
    <w:rsid w:val="00E12D4D"/>
    <w:rsid w:val="00E934C3"/>
    <w:rsid w:val="00EA24AF"/>
    <w:rsid w:val="00EE3AE5"/>
    <w:rsid w:val="00F01D30"/>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29</cp:revision>
  <cp:lastPrinted>2024-06-11T20:25:00Z</cp:lastPrinted>
  <dcterms:created xsi:type="dcterms:W3CDTF">2024-06-11T20:25:00Z</dcterms:created>
  <dcterms:modified xsi:type="dcterms:W3CDTF">2024-08-12T21:04:00Z</dcterms:modified>
</cp:coreProperties>
</file>